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72" w:rsidRPr="001B2372" w:rsidRDefault="001B2372" w:rsidP="001B2372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CONCURSUL DE OCUPARE A POSTURILOR DIDACTICE/CATEDRELOR DECLARATE VACANTE/REZERVATE ÎN UNITĂŢILE DE ÎNVĂŢĂMÂNT PREUNIVERSITAR</w:t>
      </w:r>
    </w:p>
    <w:p w:rsidR="001B2372" w:rsidRPr="001B2372" w:rsidRDefault="001B2372" w:rsidP="001B2372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15 iulie 2018</w:t>
      </w:r>
    </w:p>
    <w:p w:rsidR="001B2372" w:rsidRPr="00D45BD4" w:rsidRDefault="001B2372" w:rsidP="001B2372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</w:rPr>
        <w:t>Proba scrisă la Electrotehnică-electromecanică/electromecanică</w:t>
      </w:r>
    </w:p>
    <w:p w:rsidR="005C2EB8" w:rsidRDefault="001B2372" w:rsidP="001B2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PROFESOR</w:t>
      </w:r>
      <w:r w:rsidRPr="008E19BF">
        <w:rPr>
          <w:rFonts w:ascii="Arial" w:hAnsi="Arial" w:cs="Arial"/>
          <w:b/>
          <w:sz w:val="22"/>
          <w:szCs w:val="22"/>
        </w:rPr>
        <w:t xml:space="preserve"> </w:t>
      </w:r>
    </w:p>
    <w:p w:rsidR="001B2372" w:rsidRPr="001B2372" w:rsidRDefault="001B2372" w:rsidP="001B2372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 w:rsidRPr="008E19BF"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p w:rsidR="001B2372" w:rsidRDefault="001B2372" w:rsidP="001B2372">
      <w:pPr>
        <w:spacing w:after="200" w:line="276" w:lineRule="auto"/>
        <w:jc w:val="right"/>
        <w:rPr>
          <w:rFonts w:ascii="Arial" w:eastAsia="Calibri" w:hAnsi="Arial" w:cs="Arial"/>
          <w:b/>
          <w:sz w:val="22"/>
          <w:szCs w:val="22"/>
          <w:lang w:val="ro-RO"/>
        </w:rPr>
      </w:pPr>
    </w:p>
    <w:p w:rsidR="001B2372" w:rsidRPr="001B2372" w:rsidRDefault="001B2372" w:rsidP="001B2372">
      <w:pPr>
        <w:spacing w:after="200" w:line="276" w:lineRule="auto"/>
        <w:jc w:val="right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Varianta 1</w:t>
      </w:r>
    </w:p>
    <w:p w:rsidR="001B2372" w:rsidRPr="001B2372" w:rsidRDefault="001B2372" w:rsidP="001B2372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Toate subiectele sunt obligatorii. Se acordă 10 puncte din oficiu.</w:t>
      </w:r>
    </w:p>
    <w:p w:rsidR="001B2372" w:rsidRPr="001B2372" w:rsidRDefault="001B2372" w:rsidP="001B2372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ro-RO"/>
        </w:rPr>
      </w:pPr>
      <w:r w:rsidRPr="001B2372">
        <w:rPr>
          <w:rFonts w:ascii="Arial" w:eastAsia="Calibri" w:hAnsi="Arial" w:cs="Arial"/>
          <w:b/>
          <w:sz w:val="22"/>
          <w:szCs w:val="22"/>
          <w:lang w:val="ro-RO"/>
        </w:rPr>
        <w:t>Timpul de lucru efectiv este de 2 ore.</w:t>
      </w:r>
    </w:p>
    <w:p w:rsidR="00631609" w:rsidRPr="004A7BDB" w:rsidRDefault="00631609" w:rsidP="00631609">
      <w:pPr>
        <w:rPr>
          <w:rFonts w:ascii="Arial" w:hAnsi="Arial" w:cs="Arial"/>
          <w:sz w:val="22"/>
          <w:szCs w:val="22"/>
        </w:rPr>
      </w:pPr>
    </w:p>
    <w:p w:rsidR="004F54A4" w:rsidRDefault="004F54A4" w:rsidP="004F54A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4A7BDB">
        <w:rPr>
          <w:rFonts w:ascii="Arial" w:hAnsi="Arial" w:cs="Arial"/>
          <w:b/>
          <w:bCs/>
          <w:sz w:val="22"/>
          <w:szCs w:val="22"/>
        </w:rPr>
        <w:t>SUBIECTUL I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A7BDB">
        <w:rPr>
          <w:rFonts w:ascii="Arial" w:hAnsi="Arial" w:cs="Arial"/>
          <w:b/>
          <w:bCs/>
          <w:sz w:val="22"/>
          <w:szCs w:val="22"/>
        </w:rPr>
        <w:t xml:space="preserve"> 30 puncte</w:t>
      </w:r>
    </w:p>
    <w:p w:rsidR="004F54A4" w:rsidRPr="00C93EBF" w:rsidRDefault="001B2372" w:rsidP="004F54A4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1.</w:t>
      </w:r>
      <w:r w:rsidR="004F54A4" w:rsidRPr="004F54A4">
        <w:rPr>
          <w:rFonts w:ascii="Arial" w:eastAsia="ArialMT" w:hAnsi="Arial" w:cs="Arial"/>
          <w:sz w:val="22"/>
          <w:szCs w:val="22"/>
        </w:rPr>
        <w:t xml:space="preserve">Scrieţi pe foaia de concurs litera corespunzătoare răspunsului </w:t>
      </w:r>
      <w:r>
        <w:rPr>
          <w:rFonts w:ascii="Arial" w:eastAsia="ArialMT" w:hAnsi="Arial" w:cs="Arial"/>
          <w:sz w:val="22"/>
          <w:szCs w:val="22"/>
        </w:rPr>
        <w:t>corect de la 1-5</w:t>
      </w:r>
      <w:r w:rsidR="004F54A4" w:rsidRPr="00C93EBF">
        <w:rPr>
          <w:rFonts w:ascii="Arial" w:eastAsia="ArialMT" w:hAnsi="Arial" w:cs="Arial"/>
          <w:b/>
          <w:sz w:val="22"/>
          <w:szCs w:val="22"/>
        </w:rPr>
        <w:t>.</w:t>
      </w:r>
      <w:r w:rsidR="00C93EBF" w:rsidRPr="00C93EBF">
        <w:rPr>
          <w:rFonts w:ascii="Arial" w:eastAsia="ArialMT" w:hAnsi="Arial" w:cs="Arial"/>
          <w:b/>
          <w:sz w:val="22"/>
          <w:szCs w:val="22"/>
        </w:rPr>
        <w:t xml:space="preserve">     </w:t>
      </w:r>
      <w:r>
        <w:rPr>
          <w:rFonts w:ascii="Arial" w:eastAsia="ArialMT" w:hAnsi="Arial" w:cs="Arial"/>
          <w:b/>
          <w:sz w:val="22"/>
          <w:szCs w:val="22"/>
        </w:rPr>
        <w:t>(</w:t>
      </w:r>
      <w:r w:rsidR="00C93EBF" w:rsidRPr="00C93EBF">
        <w:rPr>
          <w:rFonts w:ascii="Arial" w:eastAsia="ArialMT" w:hAnsi="Arial" w:cs="Arial"/>
          <w:b/>
          <w:sz w:val="22"/>
          <w:szCs w:val="22"/>
        </w:rPr>
        <w:t>10p</w:t>
      </w:r>
      <w:r>
        <w:rPr>
          <w:rFonts w:ascii="Arial" w:eastAsia="ArialMT" w:hAnsi="Arial" w:cs="Arial"/>
          <w:b/>
          <w:sz w:val="22"/>
          <w:szCs w:val="22"/>
        </w:rPr>
        <w:t>)</w:t>
      </w:r>
    </w:p>
    <w:p w:rsidR="00F006FD" w:rsidRPr="009440B9" w:rsidRDefault="00F006FD" w:rsidP="00F00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9440B9">
        <w:rPr>
          <w:rFonts w:ascii="Arial" w:hAnsi="Arial" w:cs="Arial"/>
          <w:b/>
          <w:sz w:val="22"/>
          <w:szCs w:val="22"/>
        </w:rPr>
        <w:t>.</w:t>
      </w:r>
      <w:r w:rsidRPr="009440B9">
        <w:rPr>
          <w:rFonts w:ascii="Arial" w:hAnsi="Arial" w:cs="Arial"/>
          <w:sz w:val="22"/>
          <w:szCs w:val="22"/>
        </w:rPr>
        <w:t xml:space="preserve"> Rezistenţele adiţionale folosite la extinderea domeniilor de măsurare sunt: </w:t>
      </w:r>
    </w:p>
    <w:p w:rsidR="00F006FD" w:rsidRPr="001A5C96" w:rsidRDefault="00F006FD" w:rsidP="00F006FD">
      <w:pPr>
        <w:pStyle w:val="Listparagraf"/>
        <w:numPr>
          <w:ilvl w:val="0"/>
          <w:numId w:val="7"/>
        </w:numPr>
        <w:contextualSpacing/>
        <w:rPr>
          <w:sz w:val="22"/>
          <w:szCs w:val="22"/>
        </w:rPr>
      </w:pPr>
      <w:r w:rsidRPr="001A5C96">
        <w:rPr>
          <w:sz w:val="22"/>
          <w:szCs w:val="22"/>
        </w:rPr>
        <w:t>părţi fixe ale aparatelor electrice</w:t>
      </w:r>
      <w:r>
        <w:rPr>
          <w:sz w:val="22"/>
          <w:szCs w:val="22"/>
        </w:rPr>
        <w:t>;</w:t>
      </w:r>
    </w:p>
    <w:p w:rsidR="00F006FD" w:rsidRPr="001A5C96" w:rsidRDefault="00F006FD" w:rsidP="00F006FD">
      <w:pPr>
        <w:pStyle w:val="Listparagraf"/>
        <w:numPr>
          <w:ilvl w:val="0"/>
          <w:numId w:val="7"/>
        </w:numPr>
        <w:contextualSpacing/>
        <w:rPr>
          <w:sz w:val="22"/>
          <w:szCs w:val="22"/>
        </w:rPr>
      </w:pPr>
      <w:r w:rsidRPr="001A5C96">
        <w:rPr>
          <w:sz w:val="22"/>
          <w:szCs w:val="22"/>
        </w:rPr>
        <w:t>elemente aux</w:t>
      </w:r>
      <w:r>
        <w:rPr>
          <w:sz w:val="22"/>
          <w:szCs w:val="22"/>
        </w:rPr>
        <w:t>iliare ale aparatelor electrice;</w:t>
      </w:r>
    </w:p>
    <w:p w:rsidR="00F006FD" w:rsidRPr="001A5C96" w:rsidRDefault="00F006FD" w:rsidP="00F006FD">
      <w:pPr>
        <w:pStyle w:val="Listparagraf"/>
        <w:numPr>
          <w:ilvl w:val="0"/>
          <w:numId w:val="7"/>
        </w:numPr>
        <w:contextualSpacing/>
        <w:rPr>
          <w:sz w:val="22"/>
          <w:szCs w:val="22"/>
        </w:rPr>
      </w:pPr>
      <w:r w:rsidRPr="001A5C96">
        <w:rPr>
          <w:sz w:val="22"/>
          <w:szCs w:val="22"/>
        </w:rPr>
        <w:t>părţi mobile ale aparatelor electrice</w:t>
      </w:r>
      <w:r>
        <w:rPr>
          <w:sz w:val="22"/>
          <w:szCs w:val="22"/>
        </w:rPr>
        <w:t>;</w:t>
      </w:r>
    </w:p>
    <w:p w:rsidR="00F006FD" w:rsidRPr="001A5C96" w:rsidRDefault="00F006FD" w:rsidP="00F006FD">
      <w:pPr>
        <w:pStyle w:val="Listparagraf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1A5C96">
        <w:rPr>
          <w:sz w:val="22"/>
          <w:szCs w:val="22"/>
        </w:rPr>
        <w:t>elemente de suspensie ale aparatelor electrice.</w:t>
      </w:r>
    </w:p>
    <w:p w:rsidR="00F006FD" w:rsidRPr="00013C2D" w:rsidRDefault="00F006FD" w:rsidP="00F00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013C2D">
        <w:rPr>
          <w:rFonts w:ascii="Arial" w:hAnsi="Arial" w:cs="Arial"/>
          <w:b/>
          <w:sz w:val="22"/>
          <w:szCs w:val="22"/>
        </w:rPr>
        <w:t>.</w:t>
      </w:r>
      <w:r w:rsidRPr="00013C2D">
        <w:rPr>
          <w:rFonts w:ascii="Arial" w:hAnsi="Arial" w:cs="Arial"/>
          <w:sz w:val="22"/>
          <w:szCs w:val="22"/>
        </w:rPr>
        <w:t xml:space="preserve">  Voltmetrul se leagă în circuit faţă de consumator în: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r w:rsidRPr="00013C2D">
        <w:rPr>
          <w:rFonts w:ascii="Arial" w:hAnsi="Arial" w:cs="Arial"/>
          <w:sz w:val="22"/>
          <w:szCs w:val="22"/>
        </w:rPr>
        <w:t>paralel</w:t>
      </w:r>
      <w:r>
        <w:rPr>
          <w:rFonts w:ascii="Arial" w:hAnsi="Arial" w:cs="Arial"/>
          <w:sz w:val="22"/>
          <w:szCs w:val="22"/>
        </w:rPr>
        <w:t xml:space="preserve">; 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r w:rsidRPr="00013C2D">
        <w:rPr>
          <w:rFonts w:ascii="Arial" w:hAnsi="Arial" w:cs="Arial"/>
          <w:sz w:val="22"/>
          <w:szCs w:val="22"/>
        </w:rPr>
        <w:t>serie</w:t>
      </w:r>
      <w:r>
        <w:rPr>
          <w:rFonts w:ascii="Arial" w:hAnsi="Arial" w:cs="Arial"/>
          <w:sz w:val="22"/>
          <w:szCs w:val="22"/>
        </w:rPr>
        <w:t>;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r w:rsidRPr="00013C2D">
        <w:rPr>
          <w:rFonts w:ascii="Arial" w:hAnsi="Arial" w:cs="Arial"/>
          <w:sz w:val="22"/>
          <w:szCs w:val="22"/>
        </w:rPr>
        <w:t>mixt</w:t>
      </w:r>
      <w:r>
        <w:rPr>
          <w:rFonts w:ascii="Arial" w:hAnsi="Arial" w:cs="Arial"/>
          <w:sz w:val="22"/>
          <w:szCs w:val="22"/>
        </w:rPr>
        <w:t>;</w:t>
      </w:r>
    </w:p>
    <w:p w:rsidR="00F006FD" w:rsidRPr="00013C2D" w:rsidRDefault="00F006FD" w:rsidP="00F006FD">
      <w:pPr>
        <w:numPr>
          <w:ilvl w:val="1"/>
          <w:numId w:val="8"/>
        </w:numPr>
        <w:tabs>
          <w:tab w:val="clear" w:pos="1320"/>
          <w:tab w:val="num" w:pos="720"/>
        </w:tabs>
        <w:ind w:hanging="960"/>
        <w:rPr>
          <w:rFonts w:ascii="Arial" w:hAnsi="Arial" w:cs="Arial"/>
          <w:sz w:val="22"/>
          <w:szCs w:val="22"/>
        </w:rPr>
      </w:pPr>
      <w:r w:rsidRPr="00013C2D">
        <w:rPr>
          <w:rFonts w:ascii="Arial" w:hAnsi="Arial" w:cs="Arial"/>
          <w:sz w:val="22"/>
          <w:szCs w:val="22"/>
        </w:rPr>
        <w:t>nu are importanţă</w:t>
      </w:r>
      <w:r>
        <w:rPr>
          <w:rFonts w:ascii="Arial" w:hAnsi="Arial" w:cs="Arial"/>
          <w:sz w:val="22"/>
          <w:szCs w:val="22"/>
        </w:rPr>
        <w:t>.</w:t>
      </w:r>
    </w:p>
    <w:p w:rsidR="00F006FD" w:rsidRPr="001A5C96" w:rsidRDefault="00F006FD" w:rsidP="00F006FD">
      <w:pPr>
        <w:jc w:val="both"/>
        <w:rPr>
          <w:rFonts w:ascii="Arial" w:hAnsi="Arial" w:cs="Arial"/>
          <w:sz w:val="22"/>
          <w:lang w:val="fr-FR"/>
        </w:rPr>
      </w:pPr>
      <w:r w:rsidRPr="001A5C96">
        <w:rPr>
          <w:rFonts w:ascii="Arial" w:hAnsi="Arial" w:cs="Arial"/>
          <w:b/>
          <w:sz w:val="22"/>
          <w:szCs w:val="22"/>
        </w:rPr>
        <w:t>3.</w:t>
      </w:r>
      <w:r w:rsidRPr="001A5C96">
        <w:rPr>
          <w:rFonts w:ascii="Arial" w:hAnsi="Arial" w:cs="Arial"/>
          <w:sz w:val="22"/>
          <w:szCs w:val="22"/>
        </w:rPr>
        <w:t xml:space="preserve">  </w:t>
      </w:r>
      <w:r w:rsidRPr="00336448">
        <w:rPr>
          <w:rFonts w:ascii="Arial" w:hAnsi="Arial" w:cs="Arial"/>
          <w:sz w:val="22"/>
        </w:rPr>
        <w:t>Rezistenţa în ohmi pe volt este dată de relaţia</w:t>
      </w:r>
      <w:r w:rsidRPr="001A5C96">
        <w:rPr>
          <w:rFonts w:ascii="Arial" w:hAnsi="Arial" w:cs="Arial"/>
          <w:sz w:val="22"/>
          <w:lang w:val="fr-FR"/>
        </w:rPr>
        <w:t>:</w:t>
      </w:r>
    </w:p>
    <w:p w:rsidR="00F006FD" w:rsidRPr="001A5C96" w:rsidRDefault="00F006FD" w:rsidP="00F006FD">
      <w:pPr>
        <w:pStyle w:val="Listparagraf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>a)  R = U / I</w:t>
      </w:r>
      <w:r w:rsidRPr="001A5C96">
        <w:rPr>
          <w:bCs/>
          <w:sz w:val="22"/>
          <w:vertAlign w:val="subscript"/>
          <w:lang w:val="fr-FR"/>
        </w:rPr>
        <w:t>a</w:t>
      </w:r>
      <w:r w:rsidRPr="001A5C96">
        <w:rPr>
          <w:bCs/>
          <w:sz w:val="22"/>
          <w:lang w:val="fr-FR"/>
        </w:rPr>
        <w:t xml:space="preserve"> ;</w:t>
      </w:r>
    </w:p>
    <w:p w:rsidR="00F006FD" w:rsidRPr="001A5C96" w:rsidRDefault="00F006FD" w:rsidP="00F006FD">
      <w:pPr>
        <w:pStyle w:val="Listparagraf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>b)  R = I</w:t>
      </w:r>
      <w:r w:rsidRPr="001A5C96">
        <w:rPr>
          <w:bCs/>
          <w:sz w:val="22"/>
          <w:vertAlign w:val="subscript"/>
          <w:lang w:val="fr-FR"/>
        </w:rPr>
        <w:t>a</w:t>
      </w:r>
      <w:r w:rsidRPr="001A5C96">
        <w:rPr>
          <w:bCs/>
          <w:sz w:val="22"/>
          <w:lang w:val="fr-FR"/>
        </w:rPr>
        <w:t xml:space="preserve"> / U;</w:t>
      </w:r>
    </w:p>
    <w:p w:rsidR="00F006FD" w:rsidRPr="001A5C96" w:rsidRDefault="00F006FD" w:rsidP="00F006FD">
      <w:pPr>
        <w:pStyle w:val="Listparagraf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>c)  R = 1 / U;</w:t>
      </w:r>
    </w:p>
    <w:p w:rsidR="00F006FD" w:rsidRPr="001A5C96" w:rsidRDefault="00F006FD" w:rsidP="00F006FD">
      <w:pPr>
        <w:pStyle w:val="Listparagraf"/>
        <w:tabs>
          <w:tab w:val="left" w:pos="180"/>
          <w:tab w:val="num" w:pos="540"/>
        </w:tabs>
        <w:ind w:left="600" w:hanging="240"/>
        <w:jc w:val="both"/>
        <w:rPr>
          <w:bCs/>
          <w:sz w:val="22"/>
          <w:lang w:val="fr-FR"/>
        </w:rPr>
      </w:pPr>
      <w:r w:rsidRPr="001A5C96">
        <w:rPr>
          <w:bCs/>
          <w:sz w:val="22"/>
          <w:lang w:val="fr-FR"/>
        </w:rPr>
        <w:t>d)  R = 1 / I</w:t>
      </w:r>
      <w:r w:rsidRPr="001A5C96">
        <w:rPr>
          <w:bCs/>
          <w:sz w:val="22"/>
          <w:vertAlign w:val="subscript"/>
          <w:lang w:val="fr-FR"/>
        </w:rPr>
        <w:t>a</w:t>
      </w:r>
      <w:r w:rsidRPr="001A5C96">
        <w:rPr>
          <w:bCs/>
          <w:sz w:val="22"/>
          <w:lang w:val="fr-FR"/>
        </w:rPr>
        <w:t>.</w:t>
      </w:r>
    </w:p>
    <w:p w:rsidR="00F006FD" w:rsidRDefault="00F006FD" w:rsidP="00F00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  <w:lang w:val="it-IT"/>
        </w:rPr>
        <w:t>4</w:t>
      </w:r>
      <w:r w:rsidRPr="00926D7C">
        <w:rPr>
          <w:rFonts w:ascii="Arial" w:hAnsi="Arial" w:cs="Arial"/>
          <w:b/>
          <w:spacing w:val="2"/>
          <w:sz w:val="22"/>
          <w:szCs w:val="22"/>
          <w:lang w:val="it-IT"/>
        </w:rPr>
        <w:t>.</w:t>
      </w:r>
      <w:r w:rsidRPr="00926D7C">
        <w:rPr>
          <w:rFonts w:ascii="Arial" w:hAnsi="Arial" w:cs="Arial"/>
          <w:spacing w:val="2"/>
          <w:sz w:val="22"/>
          <w:szCs w:val="22"/>
          <w:lang w:val="it-IT"/>
        </w:rPr>
        <w:t xml:space="preserve">  </w:t>
      </w:r>
      <w:r>
        <w:rPr>
          <w:rFonts w:ascii="Arial" w:hAnsi="Arial" w:cs="Arial"/>
          <w:sz w:val="22"/>
          <w:szCs w:val="22"/>
        </w:rPr>
        <w:t>Efectele legării în serie a unui voltmetru în circuit sunt:</w:t>
      </w:r>
    </w:p>
    <w:p w:rsidR="00F006FD" w:rsidRDefault="00F006FD" w:rsidP="00F006FD">
      <w:pPr>
        <w:numPr>
          <w:ilvl w:val="0"/>
          <w:numId w:val="6"/>
        </w:numPr>
        <w:tabs>
          <w:tab w:val="left" w:pos="90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curentul în circuit scade foarte mult;</w:t>
      </w:r>
    </w:p>
    <w:p w:rsidR="00F006FD" w:rsidRDefault="00F006FD" w:rsidP="00F006FD">
      <w:pPr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curentul în circuit este unul de valoare normală;</w:t>
      </w:r>
    </w:p>
    <w:p w:rsidR="00F006FD" w:rsidRDefault="00F006FD" w:rsidP="00F006FD">
      <w:pPr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apariţia unui curent de scurtcircuit periculos; </w:t>
      </w:r>
    </w:p>
    <w:p w:rsidR="00F006FD" w:rsidRPr="001A5C96" w:rsidRDefault="00F006FD" w:rsidP="00F006FD">
      <w:pPr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1A5C96">
        <w:rPr>
          <w:rFonts w:ascii="Arial" w:hAnsi="Arial" w:cs="Arial"/>
          <w:sz w:val="22"/>
          <w:szCs w:val="22"/>
        </w:rPr>
        <w:t>nu există efecte în această situaţie.</w:t>
      </w:r>
    </w:p>
    <w:p w:rsidR="00F006FD" w:rsidRDefault="00F006FD" w:rsidP="00F006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5. </w:t>
      </w:r>
      <w:r>
        <w:rPr>
          <w:rFonts w:ascii="Arial" w:hAnsi="Arial" w:cs="Arial"/>
          <w:sz w:val="22"/>
        </w:rPr>
        <w:t xml:space="preserve"> Extinderea domeniului de măsurare a ampermetrelor se face cu ajutorul:</w:t>
      </w:r>
    </w:p>
    <w:p w:rsidR="00F006FD" w:rsidRDefault="00F006FD" w:rsidP="00F006F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 rezistenţei adiţionale care are valoarea: R</w:t>
      </w:r>
      <w:r w:rsidRPr="00D60E93">
        <w:rPr>
          <w:rFonts w:ascii="Arial" w:hAnsi="Arial" w:cs="Arial"/>
          <w:sz w:val="22"/>
          <w:vertAlign w:val="subscript"/>
        </w:rPr>
        <w:t>ad</w:t>
      </w:r>
      <w:r>
        <w:rPr>
          <w:rFonts w:ascii="Arial" w:hAnsi="Arial" w:cs="Arial"/>
          <w:sz w:val="22"/>
        </w:rPr>
        <w:t xml:space="preserve"> = R</w:t>
      </w:r>
      <w:r w:rsidRPr="00D60E93">
        <w:rPr>
          <w:rFonts w:ascii="Arial" w:hAnsi="Arial" w:cs="Arial"/>
          <w:sz w:val="22"/>
          <w:vertAlign w:val="subscript"/>
        </w:rPr>
        <w:t>V</w:t>
      </w:r>
      <w:r>
        <w:rPr>
          <w:rFonts w:ascii="Arial" w:hAnsi="Arial" w:cs="Arial"/>
          <w:sz w:val="22"/>
        </w:rPr>
        <w:t xml:space="preserve"> (n – 1);</w:t>
      </w:r>
    </w:p>
    <w:p w:rsidR="00F006FD" w:rsidRDefault="00F006FD" w:rsidP="00F006FD">
      <w:pPr>
        <w:ind w:firstLine="3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b)  unui şunt care are valoarea: </w:t>
      </w:r>
      <w:r w:rsidRPr="001F695B">
        <w:rPr>
          <w:rFonts w:ascii="Arial" w:hAnsi="Arial" w:cs="Arial"/>
          <w:color w:val="000000"/>
          <w:position w:val="-24"/>
          <w:sz w:val="22"/>
        </w:rPr>
        <w:object w:dxaOrig="13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29.4pt" o:ole="">
            <v:imagedata r:id="rId8" o:title=""/>
          </v:shape>
          <o:OLEObject Type="Embed" ProgID="Equation.3" ShapeID="_x0000_i1025" DrawAspect="Content" ObjectID="_1579084796" r:id="rId9"/>
        </w:object>
      </w:r>
      <w:r>
        <w:rPr>
          <w:rFonts w:ascii="Arial" w:hAnsi="Arial" w:cs="Arial"/>
          <w:color w:val="000000"/>
          <w:sz w:val="22"/>
        </w:rPr>
        <w:t xml:space="preserve">; </w:t>
      </w:r>
    </w:p>
    <w:p w:rsidR="00F006FD" w:rsidRDefault="00F006FD" w:rsidP="00F006FD">
      <w:pPr>
        <w:ind w:firstLine="3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c)  </w:t>
      </w:r>
      <w:r>
        <w:rPr>
          <w:rFonts w:ascii="Arial" w:hAnsi="Arial" w:cs="Arial"/>
          <w:sz w:val="22"/>
        </w:rPr>
        <w:t xml:space="preserve">rezistenţei adiţionale care are valoarea: </w:t>
      </w:r>
      <w:r w:rsidRPr="001F695B">
        <w:rPr>
          <w:rFonts w:ascii="Arial" w:hAnsi="Arial" w:cs="Arial"/>
          <w:color w:val="000000"/>
          <w:position w:val="-24"/>
          <w:sz w:val="22"/>
        </w:rPr>
        <w:object w:dxaOrig="1359" w:dyaOrig="639">
          <v:shape id="_x0000_i1026" type="#_x0000_t75" style="width:62.2pt;height:29.4pt" o:ole="">
            <v:imagedata r:id="rId10" o:title=""/>
          </v:shape>
          <o:OLEObject Type="Embed" ProgID="Equation.3" ShapeID="_x0000_i1026" DrawAspect="Content" ObjectID="_1579084797" r:id="rId11"/>
        </w:object>
      </w:r>
      <w:r>
        <w:rPr>
          <w:rFonts w:ascii="Arial" w:hAnsi="Arial" w:cs="Arial"/>
          <w:color w:val="000000"/>
          <w:sz w:val="22"/>
        </w:rPr>
        <w:t>;</w:t>
      </w:r>
    </w:p>
    <w:p w:rsidR="00F006FD" w:rsidRDefault="00F006FD" w:rsidP="00F006F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d)  </w:t>
      </w:r>
      <w:r>
        <w:rPr>
          <w:rFonts w:ascii="Arial" w:hAnsi="Arial" w:cs="Arial"/>
          <w:sz w:val="22"/>
        </w:rPr>
        <w:t>unui şunt care are valoarea: R</w:t>
      </w:r>
      <w:r w:rsidRPr="00D60E93">
        <w:rPr>
          <w:rFonts w:ascii="Arial" w:hAnsi="Arial" w:cs="Arial"/>
          <w:sz w:val="22"/>
          <w:vertAlign w:val="subscript"/>
        </w:rPr>
        <w:t>ad</w:t>
      </w:r>
      <w:r>
        <w:rPr>
          <w:rFonts w:ascii="Arial" w:hAnsi="Arial" w:cs="Arial"/>
          <w:sz w:val="22"/>
        </w:rPr>
        <w:t xml:space="preserve"> = R</w:t>
      </w:r>
      <w:r w:rsidRPr="00D60E93">
        <w:rPr>
          <w:rFonts w:ascii="Arial" w:hAnsi="Arial" w:cs="Arial"/>
          <w:sz w:val="22"/>
          <w:vertAlign w:val="subscript"/>
        </w:rPr>
        <w:t>V</w:t>
      </w:r>
      <w:r>
        <w:rPr>
          <w:rFonts w:ascii="Arial" w:hAnsi="Arial" w:cs="Arial"/>
          <w:sz w:val="22"/>
        </w:rPr>
        <w:t xml:space="preserve"> (n – 1).</w:t>
      </w:r>
    </w:p>
    <w:p w:rsidR="001D2D98" w:rsidRDefault="001D2D98" w:rsidP="00C93EBF">
      <w:pPr>
        <w:rPr>
          <w:rFonts w:ascii="Arial" w:eastAsia="ArialMT" w:hAnsi="Arial" w:cs="Arial"/>
          <w:sz w:val="22"/>
          <w:szCs w:val="22"/>
        </w:rPr>
      </w:pPr>
    </w:p>
    <w:p w:rsidR="001D2D98" w:rsidRDefault="00C93EBF" w:rsidP="001D2D98">
      <w:pPr>
        <w:tabs>
          <w:tab w:val="center" w:pos="4860"/>
          <w:tab w:val="right" w:pos="9360"/>
        </w:tabs>
        <w:ind w:right="279"/>
        <w:jc w:val="both"/>
        <w:rPr>
          <w:rFonts w:ascii="Arial" w:hAnsi="Arial" w:cs="Arial"/>
          <w:sz w:val="22"/>
        </w:rPr>
      </w:pPr>
      <w:r w:rsidRPr="001D2D98">
        <w:rPr>
          <w:rFonts w:ascii="Arial" w:eastAsia="ArialMT" w:hAnsi="Arial" w:cs="Arial"/>
          <w:b/>
          <w:sz w:val="22"/>
          <w:szCs w:val="22"/>
        </w:rPr>
        <w:t>2.</w:t>
      </w:r>
      <w:r w:rsidR="001D2D98">
        <w:rPr>
          <w:rFonts w:ascii="Arial" w:hAnsi="Arial" w:cs="Arial"/>
          <w:sz w:val="22"/>
        </w:rPr>
        <w:t xml:space="preserve">Pentru măsurarea puterii reactive, în curent alternativ monofazat, au fost folosite: un ampermetru, un voltmetru şi un wattmetru electrodinamic. În urma măsurării au rezultat următoarele valori: pentru intensitatea curentului electric </w:t>
      </w:r>
      <w:r w:rsidR="001D2D98">
        <w:rPr>
          <w:rFonts w:ascii="Arial" w:hAnsi="Arial" w:cs="Arial"/>
          <w:b/>
          <w:bCs/>
          <w:sz w:val="22"/>
        </w:rPr>
        <w:t xml:space="preserve">I = </w:t>
      </w:r>
      <w:smartTag w:uri="urn:schemas-microsoft-com:office:smarttags" w:element="metricconverter">
        <w:smartTagPr>
          <w:attr w:name="ProductID" w:val="1,22 A"/>
        </w:smartTagPr>
        <w:r w:rsidR="001D2D98">
          <w:rPr>
            <w:rFonts w:ascii="Arial" w:hAnsi="Arial" w:cs="Arial"/>
            <w:b/>
            <w:bCs/>
            <w:sz w:val="22"/>
          </w:rPr>
          <w:t>1,22 A</w:t>
        </w:r>
      </w:smartTag>
      <w:r w:rsidR="001D2D98">
        <w:rPr>
          <w:rFonts w:ascii="Arial" w:hAnsi="Arial" w:cs="Arial"/>
          <w:sz w:val="22"/>
        </w:rPr>
        <w:t xml:space="preserve">, respectiv </w:t>
      </w:r>
      <w:r w:rsidR="001D2D98">
        <w:rPr>
          <w:rFonts w:ascii="Arial" w:hAnsi="Arial" w:cs="Arial"/>
          <w:b/>
          <w:bCs/>
          <w:sz w:val="22"/>
        </w:rPr>
        <w:t>224,33 V</w:t>
      </w:r>
      <w:r w:rsidR="001D2D98">
        <w:rPr>
          <w:rFonts w:ascii="Arial" w:hAnsi="Arial" w:cs="Arial"/>
          <w:sz w:val="22"/>
        </w:rPr>
        <w:t xml:space="preserve"> pentru tensiunea electrică.</w:t>
      </w:r>
      <w:r w:rsidR="003A3A32">
        <w:rPr>
          <w:rFonts w:ascii="Arial" w:hAnsi="Arial" w:cs="Arial"/>
          <w:sz w:val="22"/>
        </w:rPr>
        <w:t xml:space="preserve">  </w:t>
      </w:r>
      <w:r w:rsidR="001B2372">
        <w:rPr>
          <w:rFonts w:ascii="Arial" w:hAnsi="Arial" w:cs="Arial"/>
          <w:sz w:val="22"/>
        </w:rPr>
        <w:t xml:space="preserve">       </w:t>
      </w:r>
      <w:r w:rsidR="001B2372" w:rsidRPr="001B2372">
        <w:rPr>
          <w:rFonts w:ascii="Arial" w:hAnsi="Arial" w:cs="Arial"/>
          <w:b/>
          <w:sz w:val="22"/>
        </w:rPr>
        <w:t>(</w:t>
      </w:r>
      <w:r w:rsidR="003A3A32" w:rsidRPr="001B2372">
        <w:rPr>
          <w:rFonts w:ascii="Arial" w:hAnsi="Arial" w:cs="Arial"/>
          <w:b/>
          <w:sz w:val="22"/>
        </w:rPr>
        <w:t>20p</w:t>
      </w:r>
      <w:r w:rsidR="001B2372" w:rsidRPr="001B2372">
        <w:rPr>
          <w:rFonts w:ascii="Arial" w:hAnsi="Arial" w:cs="Arial"/>
          <w:b/>
          <w:sz w:val="22"/>
        </w:rPr>
        <w:t>)</w:t>
      </w:r>
    </w:p>
    <w:p w:rsidR="001D2D98" w:rsidRDefault="001D2D98" w:rsidP="001D2D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Valoarea puterii electrice este dată de cadranul aparatului din figura de mai jos.</w:t>
      </w:r>
      <w:r w:rsidRPr="004F3E62">
        <w:rPr>
          <w:rFonts w:ascii="Arial" w:hAnsi="Arial" w:cs="Arial"/>
          <w:sz w:val="22"/>
        </w:rPr>
        <w:t xml:space="preserve"> </w:t>
      </w:r>
    </w:p>
    <w:p w:rsidR="001D2D98" w:rsidRDefault="001D2D98" w:rsidP="001D2D9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745"/>
      </w:tblGrid>
      <w:tr w:rsidR="001D2D98" w:rsidRPr="005E0FC2" w:rsidTr="001D2D98">
        <w:trPr>
          <w:trHeight w:val="2293"/>
        </w:trPr>
        <w:tc>
          <w:tcPr>
            <w:tcW w:w="4083" w:type="dxa"/>
          </w:tcPr>
          <w:p w:rsidR="001D2D98" w:rsidRPr="005E0FC2" w:rsidRDefault="001D2D98" w:rsidP="00254B56">
            <w:pPr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>Se cer: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>să se elaboreze schema electrică de măsurare;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 xml:space="preserve">constanta wattmetrului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K</w:t>
            </w:r>
            <w:r w:rsidRPr="005E0FC2">
              <w:rPr>
                <w:rFonts w:ascii="Arial" w:hAnsi="Arial" w:cs="Arial"/>
                <w:b/>
                <w:bCs/>
                <w:sz w:val="22"/>
                <w:vertAlign w:val="subscript"/>
              </w:rPr>
              <w:t>W</w:t>
            </w:r>
            <w:r w:rsidRPr="005E0FC2">
              <w:rPr>
                <w:rFonts w:ascii="Arial" w:hAnsi="Arial" w:cs="Arial"/>
                <w:sz w:val="22"/>
              </w:rPr>
              <w:t>;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 xml:space="preserve">puterea activă,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P</w:t>
            </w:r>
            <w:r w:rsidRPr="005E0FC2">
              <w:rPr>
                <w:rFonts w:ascii="Arial" w:hAnsi="Arial" w:cs="Arial"/>
                <w:sz w:val="22"/>
              </w:rPr>
              <w:t>,  măsurată de wattmetru;</w:t>
            </w:r>
          </w:p>
          <w:p w:rsidR="001D2D98" w:rsidRPr="005E0FC2" w:rsidRDefault="001D2D98" w:rsidP="001D2D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 xml:space="preserve">factorul de putere,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cosφ</w:t>
            </w:r>
            <w:r w:rsidRPr="005E0FC2">
              <w:rPr>
                <w:rFonts w:ascii="Arial" w:hAnsi="Arial" w:cs="Arial"/>
                <w:sz w:val="22"/>
              </w:rPr>
              <w:t>;</w:t>
            </w:r>
          </w:p>
          <w:p w:rsidR="001D2D98" w:rsidRPr="005E0FC2" w:rsidRDefault="001D2D98" w:rsidP="00254B56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5E0FC2">
              <w:rPr>
                <w:rFonts w:ascii="Arial" w:hAnsi="Arial" w:cs="Arial"/>
                <w:sz w:val="22"/>
              </w:rPr>
              <w:t>puterea reactivă,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Q</w:t>
            </w:r>
            <w:r w:rsidRPr="005E0FC2">
              <w:rPr>
                <w:rFonts w:ascii="Arial" w:hAnsi="Arial" w:cs="Arial"/>
                <w:sz w:val="22"/>
              </w:rPr>
              <w:t xml:space="preserve">, consumată de impedanţa </w:t>
            </w:r>
            <w:r w:rsidRPr="005E0FC2">
              <w:rPr>
                <w:rFonts w:ascii="Arial" w:hAnsi="Arial" w:cs="Arial"/>
                <w:b/>
                <w:bCs/>
                <w:sz w:val="22"/>
              </w:rPr>
              <w:t>Z</w:t>
            </w:r>
            <w:r w:rsidRPr="005E0FC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45" w:type="dxa"/>
          </w:tcPr>
          <w:p w:rsidR="001D2D98" w:rsidRPr="005E0FC2" w:rsidRDefault="001D2D98" w:rsidP="00254B56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lang w:val="ro-RO" w:eastAsia="ro-RO"/>
              </w:rPr>
              <w:drawing>
                <wp:inline distT="0" distB="0" distL="0" distR="0">
                  <wp:extent cx="2597150" cy="1309370"/>
                  <wp:effectExtent l="19050" t="0" r="0" b="0"/>
                  <wp:docPr id="4" name="Picture 134" descr="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EBF" w:rsidRDefault="00C93EBF" w:rsidP="00C93EBF">
      <w:pPr>
        <w:rPr>
          <w:rFonts w:ascii="Arial" w:hAnsi="Arial" w:cs="Arial"/>
          <w:sz w:val="22"/>
          <w:szCs w:val="22"/>
        </w:rPr>
      </w:pPr>
    </w:p>
    <w:p w:rsidR="00C4705D" w:rsidRDefault="00C4705D" w:rsidP="00C93EBF">
      <w:pPr>
        <w:rPr>
          <w:rFonts w:ascii="Arial" w:hAnsi="Arial" w:cs="Arial"/>
          <w:b/>
          <w:sz w:val="22"/>
          <w:szCs w:val="22"/>
        </w:rPr>
      </w:pPr>
      <w:r w:rsidRPr="00C4705D">
        <w:rPr>
          <w:rFonts w:ascii="Arial" w:hAnsi="Arial" w:cs="Arial"/>
          <w:b/>
          <w:sz w:val="22"/>
          <w:szCs w:val="22"/>
        </w:rPr>
        <w:t>SUBIECTUL II                                                                                                          30puncte</w:t>
      </w:r>
    </w:p>
    <w:p w:rsidR="00C4705D" w:rsidRDefault="00C4705D" w:rsidP="00C93EB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4578"/>
      </w:tblGrid>
      <w:tr w:rsidR="00C4705D" w:rsidRPr="00CD36C3" w:rsidTr="00DA0724">
        <w:tc>
          <w:tcPr>
            <w:tcW w:w="8073" w:type="dxa"/>
            <w:gridSpan w:val="2"/>
          </w:tcPr>
          <w:p w:rsidR="00C4705D" w:rsidRPr="00CD36C3" w:rsidRDefault="00C4705D" w:rsidP="00254B56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1</w:t>
            </w: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 </w:t>
            </w:r>
            <w:r w:rsidRPr="00CD36C3">
              <w:rPr>
                <w:rFonts w:ascii="Arial" w:hAnsi="Arial" w:cs="Arial"/>
                <w:sz w:val="22"/>
                <w:szCs w:val="22"/>
              </w:rPr>
              <w:t>Se consideră schema unui traductor de deplasare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C4705D" w:rsidRPr="00CD36C3" w:rsidTr="00DA0724">
        <w:tc>
          <w:tcPr>
            <w:tcW w:w="3495" w:type="dxa"/>
          </w:tcPr>
          <w:p w:rsidR="00C4705D" w:rsidRPr="00CD36C3" w:rsidRDefault="00C4705D" w:rsidP="00254B56">
            <w:pPr>
              <w:rPr>
                <w:rFonts w:ascii="Arial" w:hAnsi="Arial" w:cs="Arial"/>
              </w:rPr>
            </w:pP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a.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36C3">
              <w:rPr>
                <w:rFonts w:ascii="Arial" w:hAnsi="Arial" w:cs="Arial"/>
                <w:sz w:val="22"/>
                <w:szCs w:val="22"/>
              </w:rPr>
              <w:t>Precizaţi ce tip de traductor de deplasare este.</w:t>
            </w:r>
          </w:p>
          <w:p w:rsidR="00C4705D" w:rsidRPr="00CD36C3" w:rsidRDefault="00C4705D" w:rsidP="00254B56">
            <w:pPr>
              <w:rPr>
                <w:rFonts w:ascii="Arial" w:hAnsi="Arial" w:cs="Arial"/>
                <w:lang w:val="es-ES"/>
              </w:rPr>
            </w:pPr>
            <w:r w:rsidRPr="00CD36C3">
              <w:rPr>
                <w:rFonts w:ascii="Arial" w:hAnsi="Arial" w:cs="Arial"/>
                <w:b/>
                <w:sz w:val="22"/>
                <w:szCs w:val="22"/>
              </w:rPr>
              <w:t xml:space="preserve">  b.</w:t>
            </w:r>
            <w:r w:rsidRPr="00CD36C3">
              <w:rPr>
                <w:rFonts w:ascii="Arial" w:hAnsi="Arial" w:cs="Arial"/>
                <w:sz w:val="22"/>
                <w:szCs w:val="22"/>
              </w:rPr>
              <w:t xml:space="preserve"> Notaţi denumirile elementelor numerotate pe desen de la </w:t>
            </w:r>
            <w:r w:rsidRPr="00CD36C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D36C3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C4705D" w:rsidRPr="00CD36C3" w:rsidRDefault="00C4705D" w:rsidP="00254B56">
            <w:pPr>
              <w:rPr>
                <w:rFonts w:ascii="Arial" w:hAnsi="Arial" w:cs="Arial"/>
                <w:lang w:val="es-ES"/>
              </w:rPr>
            </w:pPr>
            <w:r w:rsidRPr="00CD36C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c.</w:t>
            </w:r>
            <w:r w:rsidRPr="00CD36C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36C3">
              <w:rPr>
                <w:rFonts w:ascii="Arial" w:hAnsi="Arial" w:cs="Arial"/>
                <w:sz w:val="22"/>
                <w:szCs w:val="22"/>
              </w:rPr>
              <w:t>Reprezentaţi o schemă electrică prin care să ilustraţi principiul de funcţionare a traductorului de deplasare, cunoscând că variaţia de rezistenţă este măsurată prin căderea de tensiune între un capăt şi cursor.</w:t>
            </w:r>
          </w:p>
        </w:tc>
        <w:tc>
          <w:tcPr>
            <w:tcW w:w="4578" w:type="dxa"/>
            <w:vAlign w:val="center"/>
          </w:tcPr>
          <w:p w:rsidR="00C4705D" w:rsidRPr="00CD36C3" w:rsidRDefault="00C4705D" w:rsidP="00254B5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ro-RO" w:eastAsia="ro-RO"/>
              </w:rPr>
              <w:drawing>
                <wp:inline distT="0" distB="0" distL="0" distR="0">
                  <wp:extent cx="2750820" cy="972820"/>
                  <wp:effectExtent l="19050" t="0" r="0" b="0"/>
                  <wp:docPr id="5" name="Picture 4" descr="S_Aut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Aut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115" w:rsidRPr="008A3340" w:rsidRDefault="00F006FD" w:rsidP="00DB4115">
      <w:pPr>
        <w:pStyle w:val="Corp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>
        <w:rPr>
          <w:rFonts w:ascii="Arial" w:hAnsi="Arial" w:cs="Arial"/>
        </w:rPr>
        <w:t>2.</w:t>
      </w:r>
      <w:r w:rsidR="00DB4115" w:rsidRPr="00DB4115">
        <w:rPr>
          <w:rFonts w:ascii="Arial" w:hAnsi="Arial" w:cs="Arial"/>
          <w:bCs w:val="0"/>
          <w:i w:val="0"/>
          <w:sz w:val="22"/>
          <w:szCs w:val="22"/>
          <w:lang w:val="ro-RO"/>
        </w:rPr>
        <w:t xml:space="preserve"> </w:t>
      </w:r>
      <w:r w:rsidR="00DB4115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</w:t>
      </w:r>
      <w:r w:rsidR="00DB4115"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Un voltmetru cu domeniul de măsurare de 250 V are rezistenţa internă de 2500 Ω şi scara de 25 diviziuni. Se c</w:t>
      </w:r>
      <w:r w:rsidR="00DB4115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er</w:t>
      </w:r>
      <w:r w:rsidR="00DB4115"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:</w:t>
      </w:r>
      <w:r w:rsidR="004045DE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                             20p</w:t>
      </w:r>
    </w:p>
    <w:p w:rsidR="00DB4115" w:rsidRPr="008A3340" w:rsidRDefault="00DB4115" w:rsidP="00DB4115">
      <w:pPr>
        <w:pStyle w:val="Corp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a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curentul nominal al aparatului</w:t>
      </w:r>
      <w:r w:rsidR="004045DE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 </w:t>
      </w:r>
    </w:p>
    <w:p w:rsidR="00DB4115" w:rsidRPr="008A3340" w:rsidRDefault="00DB4115" w:rsidP="00DB4115">
      <w:pPr>
        <w:pStyle w:val="Corp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b</w:t>
      </w:r>
      <w:r w:rsidRPr="005131D1"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rezistenţa adiţională necesară extinderii domeniului de măsurare al aparatului la 1000 V</w:t>
      </w:r>
    </w:p>
    <w:p w:rsidR="00DB4115" w:rsidRPr="008A3340" w:rsidRDefault="00DB4115" w:rsidP="00DB4115">
      <w:pPr>
        <w:pStyle w:val="Corp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c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tensiunea indicată de aparat dacă acul indicator se opreşte la diviziunea 15 şi nu avem rezistenţă adiţională</w:t>
      </w:r>
    </w:p>
    <w:p w:rsidR="00DB4115" w:rsidRPr="008A3340" w:rsidRDefault="00DB4115" w:rsidP="00DB4115">
      <w:pPr>
        <w:pStyle w:val="Corptext"/>
        <w:jc w:val="both"/>
        <w:rPr>
          <w:rFonts w:ascii="Arial" w:hAnsi="Arial" w:cs="Arial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d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constanta voltmetrului cu rezistenţa adiţională de la punctul </w:t>
      </w:r>
      <w:r w:rsidRPr="008A3340">
        <w:rPr>
          <w:rFonts w:ascii="Arial" w:hAnsi="Arial" w:cs="Arial"/>
          <w:i w:val="0"/>
          <w:sz w:val="22"/>
          <w:szCs w:val="22"/>
          <w:lang w:val="ro-RO"/>
        </w:rPr>
        <w:t>b.</w:t>
      </w:r>
    </w:p>
    <w:p w:rsidR="00DB4115" w:rsidRPr="008A3340" w:rsidRDefault="00DB4115" w:rsidP="00DB4115">
      <w:pPr>
        <w:pStyle w:val="Corptext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</w:pPr>
      <w:r w:rsidRPr="008A3340">
        <w:rPr>
          <w:rFonts w:ascii="Arial" w:hAnsi="Arial" w:cs="Arial"/>
          <w:i w:val="0"/>
          <w:sz w:val="22"/>
          <w:szCs w:val="22"/>
          <w:lang w:val="ro-RO"/>
        </w:rPr>
        <w:t>e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 xml:space="preserve"> diviziunea în dreptul căreia se opreşte acul indicator dacă voltmetrul cu rezistenţă adiţională măsoară 800 V</w:t>
      </w:r>
    </w:p>
    <w:p w:rsidR="00DB4115" w:rsidRPr="008A3340" w:rsidRDefault="00DB4115" w:rsidP="00DB4115">
      <w:pPr>
        <w:pStyle w:val="Corptext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f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i w:val="0"/>
          <w:sz w:val="22"/>
          <w:szCs w:val="22"/>
          <w:lang w:val="ro-RO"/>
        </w:rPr>
        <w:t xml:space="preserve"> </w:t>
      </w:r>
      <w:r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s</w:t>
      </w:r>
      <w:r w:rsidRPr="008A3340"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ă se deseneze schema voltmetrului cu rezistenţă adiţională</w:t>
      </w:r>
      <w:r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.</w:t>
      </w:r>
    </w:p>
    <w:p w:rsidR="003A3A32" w:rsidRDefault="003A3A32" w:rsidP="00C93EBF">
      <w:pPr>
        <w:rPr>
          <w:rFonts w:ascii="Arial" w:hAnsi="Arial" w:cs="Arial"/>
          <w:b/>
          <w:sz w:val="22"/>
          <w:szCs w:val="22"/>
        </w:rPr>
      </w:pPr>
    </w:p>
    <w:p w:rsidR="00C4705D" w:rsidRDefault="00640600" w:rsidP="00C93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SUBIECTUL III                                                                                                               30puncte</w:t>
      </w:r>
    </w:p>
    <w:p w:rsidR="00640600" w:rsidRPr="001015AA" w:rsidRDefault="00640600" w:rsidP="00640600">
      <w:pPr>
        <w:pStyle w:val="Default"/>
        <w:numPr>
          <w:ilvl w:val="0"/>
          <w:numId w:val="5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Elaboraţi un proi</w:t>
      </w:r>
      <w:r w:rsidR="005C2EB8">
        <w:rPr>
          <w:sz w:val="22"/>
          <w:szCs w:val="22"/>
          <w:lang w:val="fr-FR"/>
        </w:rPr>
        <w:t>ect didactic</w:t>
      </w:r>
      <w:r w:rsidR="001B2372">
        <w:rPr>
          <w:sz w:val="22"/>
          <w:szCs w:val="22"/>
          <w:lang w:val="fr-FR"/>
        </w:rPr>
        <w:t xml:space="preserve"> de transmitere </w:t>
      </w:r>
      <w:r>
        <w:rPr>
          <w:sz w:val="22"/>
          <w:szCs w:val="22"/>
          <w:lang w:val="fr-FR"/>
        </w:rPr>
        <w:t xml:space="preserve">cunoştinţe noi referitor la </w:t>
      </w:r>
    </w:p>
    <w:p w:rsidR="00640600" w:rsidRDefault="00640600" w:rsidP="00640600">
      <w:pPr>
        <w:pStyle w:val="Default"/>
        <w:ind w:left="36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Subiectul II, </w:t>
      </w:r>
      <w:r>
        <w:rPr>
          <w:sz w:val="22"/>
          <w:szCs w:val="22"/>
          <w:lang w:val="fr-FR"/>
        </w:rPr>
        <w:t>punctul 1, precizând etapele lecţiei, competenţele specifice urmărite</w:t>
      </w:r>
      <w:r>
        <w:rPr>
          <w:sz w:val="22"/>
          <w:szCs w:val="22"/>
          <w:lang w:val="ro-RO"/>
        </w:rPr>
        <w:t xml:space="preserve"> (minim două)</w:t>
      </w:r>
      <w:r>
        <w:rPr>
          <w:sz w:val="22"/>
          <w:szCs w:val="22"/>
          <w:lang w:val="fr-FR"/>
        </w:rPr>
        <w:t xml:space="preserve"> şi resursele utilizate.                                                                                 </w:t>
      </w:r>
      <w:r w:rsidR="001B2372">
        <w:rPr>
          <w:sz w:val="22"/>
          <w:szCs w:val="22"/>
          <w:lang w:val="fr-FR"/>
        </w:rPr>
        <w:t xml:space="preserve">       </w:t>
      </w:r>
      <w:r>
        <w:rPr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>(12p)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      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  </w:t>
      </w:r>
    </w:p>
    <w:p w:rsidR="00640600" w:rsidRDefault="00640600" w:rsidP="00640600">
      <w:pPr>
        <w:pStyle w:val="Default"/>
        <w:numPr>
          <w:ilvl w:val="0"/>
          <w:numId w:val="5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Tipuri de itemi- </w:t>
      </w:r>
      <w:r w:rsidR="00901539">
        <w:rPr>
          <w:sz w:val="22"/>
          <w:szCs w:val="22"/>
          <w:lang w:val="fr-FR"/>
        </w:rPr>
        <w:t xml:space="preserve">realizați </w:t>
      </w:r>
      <w:r>
        <w:rPr>
          <w:sz w:val="22"/>
          <w:szCs w:val="22"/>
          <w:lang w:val="fr-FR"/>
        </w:rPr>
        <w:t xml:space="preserve">clasificare pe baza criteriului obiectivităţii în corectare şi notare. </w:t>
      </w:r>
      <w:r>
        <w:rPr>
          <w:b/>
          <w:sz w:val="22"/>
          <w:szCs w:val="22"/>
          <w:lang w:val="fr-FR"/>
        </w:rPr>
        <w:t>(9p)</w:t>
      </w:r>
      <w:r>
        <w:rPr>
          <w:sz w:val="22"/>
          <w:szCs w:val="22"/>
          <w:lang w:val="fr-FR"/>
        </w:rPr>
        <w:t xml:space="preserve"> </w:t>
      </w:r>
    </w:p>
    <w:p w:rsidR="00640600" w:rsidRDefault="00640600" w:rsidP="00640600">
      <w:pPr>
        <w:pStyle w:val="Default"/>
        <w:tabs>
          <w:tab w:val="left" w:pos="2276"/>
        </w:tabs>
        <w:ind w:left="36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</w:p>
    <w:p w:rsidR="00640600" w:rsidRDefault="00640600" w:rsidP="00C93EBF">
      <w:pPr>
        <w:pStyle w:val="Default"/>
        <w:numPr>
          <w:ilvl w:val="0"/>
          <w:numId w:val="5"/>
        </w:numPr>
        <w:rPr>
          <w:b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Redactaţi pentru lecţia prezentată </w:t>
      </w:r>
      <w:r w:rsidR="00901539">
        <w:rPr>
          <w:sz w:val="22"/>
          <w:szCs w:val="22"/>
          <w:lang w:val="fr-FR"/>
        </w:rPr>
        <w:t xml:space="preserve"> la punctul 1 </w:t>
      </w:r>
      <w:r>
        <w:rPr>
          <w:sz w:val="22"/>
          <w:szCs w:val="22"/>
          <w:lang w:val="fr-FR"/>
        </w:rPr>
        <w:t xml:space="preserve">un test de evaluare formativă care să conţină 3 itemi cu alegere multiplă (cu 3 variante de răspuns, fiecare), 3 itemi cu răspuns dual şi 3 itemi de completare.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 xml:space="preserve">      </w:t>
      </w:r>
      <w:r w:rsidR="001B2372">
        <w:rPr>
          <w:b/>
          <w:sz w:val="22"/>
          <w:szCs w:val="22"/>
          <w:lang w:val="fr-FR"/>
        </w:rPr>
        <w:t xml:space="preserve">            </w:t>
      </w:r>
      <w:r>
        <w:rPr>
          <w:b/>
          <w:sz w:val="22"/>
          <w:szCs w:val="22"/>
          <w:lang w:val="fr-FR"/>
        </w:rPr>
        <w:t xml:space="preserve">   (9p)</w:t>
      </w:r>
    </w:p>
    <w:p w:rsidR="00F315F0" w:rsidRDefault="00F315F0" w:rsidP="00F315F0">
      <w:pPr>
        <w:pStyle w:val="Listparagraf"/>
        <w:rPr>
          <w:b/>
          <w:sz w:val="22"/>
          <w:szCs w:val="22"/>
          <w:lang w:val="fr-FR"/>
        </w:rPr>
      </w:pPr>
    </w:p>
    <w:p w:rsidR="00F315F0" w:rsidRDefault="00F315F0" w:rsidP="00F315F0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>
        <w:rPr>
          <w:rFonts w:ascii="Arial" w:eastAsia="Calibri" w:hAnsi="Arial" w:cs="Arial"/>
          <w:b/>
          <w:sz w:val="22"/>
          <w:szCs w:val="22"/>
          <w:lang w:val="ro-RO"/>
        </w:rPr>
        <w:lastRenderedPageBreak/>
        <w:t>CONCURSUL DE OCUPARE A POSTURILOR DIDACTICE/CATEDRELOR DECLARATE VACANTE/REZERVATE ÎN UNITĂŢILE DE ÎNVĂŢĂMÂNT PREUNIVERSITAR</w:t>
      </w:r>
    </w:p>
    <w:p w:rsidR="00F315F0" w:rsidRDefault="00F315F0" w:rsidP="00F315F0">
      <w:pPr>
        <w:jc w:val="center"/>
        <w:rPr>
          <w:rFonts w:ascii="Arial" w:eastAsia="Calibri" w:hAnsi="Arial" w:cs="Arial"/>
          <w:b/>
          <w:sz w:val="22"/>
          <w:szCs w:val="22"/>
          <w:lang w:val="ro-RO"/>
        </w:rPr>
      </w:pPr>
      <w:r>
        <w:rPr>
          <w:rFonts w:ascii="Arial" w:eastAsia="Calibri" w:hAnsi="Arial" w:cs="Arial"/>
          <w:b/>
          <w:sz w:val="22"/>
          <w:szCs w:val="22"/>
          <w:lang w:val="ro-RO"/>
        </w:rPr>
        <w:t>15 iulie 2018</w:t>
      </w: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</w:rPr>
        <w:t>Proba scrisă la Electrotehnică-electromecanică/electromecanică</w:t>
      </w: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PROFESOR                                        </w:t>
      </w: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</w:rPr>
      </w:pP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Varianta 1</w:t>
      </w: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</w:rPr>
      </w:pPr>
    </w:p>
    <w:p w:rsidR="00F315F0" w:rsidRDefault="00F315F0" w:rsidP="00F31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BAREM DE EVALUARE</w:t>
      </w:r>
    </w:p>
    <w:p w:rsidR="00F315F0" w:rsidRDefault="00F315F0" w:rsidP="00F315F0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 se acordă punctaje intermediare, altele decât cele precizate explicit din barem.</w:t>
      </w:r>
    </w:p>
    <w:p w:rsidR="00F315F0" w:rsidRDefault="00F315F0" w:rsidP="00F315F0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vor puncta orice formulări şi modalităţi de rezolvărare corectă a cerinţelor, în acord cu ideiile precizate în barem.</w:t>
      </w:r>
    </w:p>
    <w:p w:rsidR="00F315F0" w:rsidRDefault="00F315F0" w:rsidP="00F315F0">
      <w:pPr>
        <w:rPr>
          <w:rFonts w:ascii="Arial" w:eastAsia="Arial-BoldMT" w:hAnsi="Arial" w:cs="Arial"/>
          <w:bCs/>
          <w:sz w:val="22"/>
          <w:szCs w:val="22"/>
        </w:rPr>
      </w:pPr>
    </w:p>
    <w:p w:rsidR="00F315F0" w:rsidRDefault="00F315F0" w:rsidP="00F315F0">
      <w:pPr>
        <w:rPr>
          <w:rFonts w:ascii="Arial" w:eastAsia="Arial-BoldMT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>SUBIECTUL I                                                                                                             30puncte</w:t>
      </w:r>
    </w:p>
    <w:p w:rsidR="00F315F0" w:rsidRDefault="00F315F0" w:rsidP="00F315F0">
      <w:pPr>
        <w:rPr>
          <w:rFonts w:ascii="Arial" w:eastAsia="Arial-BoldMT" w:hAnsi="Arial" w:cs="Arial"/>
          <w:bCs/>
          <w:sz w:val="22"/>
          <w:szCs w:val="22"/>
          <w:lang w:val="ro-RO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>1</w:t>
      </w:r>
      <w:r>
        <w:rPr>
          <w:rFonts w:ascii="Arial" w:eastAsia="Arial-BoldMT" w:hAnsi="Arial" w:cs="Arial"/>
          <w:bCs/>
          <w:sz w:val="22"/>
          <w:szCs w:val="22"/>
        </w:rPr>
        <w:t xml:space="preserve">.Pentru fiecare răspuns corect </w:t>
      </w:r>
      <w:r>
        <w:rPr>
          <w:rFonts w:ascii="Arial" w:eastAsia="Arial-BoldMT" w:hAnsi="Arial" w:cs="Arial"/>
          <w:bCs/>
          <w:sz w:val="22"/>
          <w:szCs w:val="22"/>
          <w:lang w:val="ro-RO"/>
        </w:rPr>
        <w:t xml:space="preserve">se acordă 2 puncte                                                  </w:t>
      </w:r>
      <w:r>
        <w:rPr>
          <w:rFonts w:ascii="Arial" w:eastAsia="Arial-BoldMT" w:hAnsi="Arial" w:cs="Arial"/>
          <w:b/>
          <w:bCs/>
          <w:sz w:val="22"/>
          <w:szCs w:val="22"/>
          <w:lang w:val="ro-RO"/>
        </w:rPr>
        <w:t>10puncte</w:t>
      </w: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F315F0" w:rsidTr="00F315F0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</w:tr>
      <w:tr w:rsidR="00F315F0" w:rsidTr="00F315F0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F0" w:rsidRDefault="00F315F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</w:t>
            </w:r>
          </w:p>
        </w:tc>
      </w:tr>
    </w:tbl>
    <w:p w:rsidR="00F315F0" w:rsidRDefault="00F315F0" w:rsidP="00F315F0">
      <w:pPr>
        <w:rPr>
          <w:rFonts w:ascii="Arial" w:hAnsi="Arial" w:cs="Arial"/>
          <w:lang w:val="ro-RO"/>
        </w:rPr>
      </w:pPr>
    </w:p>
    <w:p w:rsidR="00F315F0" w:rsidRDefault="00F315F0" w:rsidP="00F315F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lang w:val="ro-RO"/>
        </w:rPr>
        <w:t>2.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 20puncte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512"/>
      </w:tblGrid>
      <w:tr w:rsidR="00F315F0" w:rsidTr="00F315F0"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F0" w:rsidRDefault="00F315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lang w:val="ro-RO" w:eastAsia="ro-RO"/>
              </w:rPr>
              <w:drawing>
                <wp:inline distT="0" distB="0" distL="0" distR="0">
                  <wp:extent cx="2296795" cy="1382395"/>
                  <wp:effectExtent l="0" t="0" r="8255" b="8255"/>
                  <wp:docPr id="3" name="Imagine 3" descr="SNE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NE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5F0" w:rsidRDefault="00F315F0" w:rsidP="00F315F0">
            <w:pPr>
              <w:pStyle w:val="Listparagraf"/>
              <w:numPr>
                <w:ilvl w:val="0"/>
                <w:numId w:val="11"/>
              </w:numPr>
              <w:spacing w:line="276" w:lineRule="auto"/>
              <w:contextualSpacing/>
              <w:jc w:val="both"/>
            </w:pPr>
            <w:r>
              <w:rPr>
                <w:sz w:val="22"/>
              </w:rPr>
              <w:t xml:space="preserve"> Se acordă </w:t>
            </w:r>
            <w:r>
              <w:rPr>
                <w:b/>
                <w:sz w:val="22"/>
              </w:rPr>
              <w:t>5 puncte</w:t>
            </w:r>
            <w:r>
              <w:rPr>
                <w:sz w:val="22"/>
              </w:rPr>
              <w:t xml:space="preserve"> pentru schemă corectă</w:t>
            </w:r>
          </w:p>
          <w:p w:rsidR="00F315F0" w:rsidRDefault="00F315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315F0" w:rsidRDefault="00F315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315F0" w:rsidRDefault="00F315F0" w:rsidP="00F315F0">
      <w:pPr>
        <w:pStyle w:val="Listparagraf"/>
        <w:numPr>
          <w:ilvl w:val="0"/>
          <w:numId w:val="11"/>
        </w:numPr>
        <w:contextualSpacing/>
        <w:jc w:val="both"/>
        <w:rPr>
          <w:sz w:val="22"/>
        </w:rPr>
      </w:pPr>
      <w:r>
        <w:rPr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-28"/>
        </w:rPr>
        <w:object w:dxaOrig="3480" w:dyaOrig="675">
          <v:shape id="_x0000_i1027" type="#_x0000_t75" style="width:173.95pt;height:34pt" o:ole="">
            <v:imagedata r:id="rId15" o:title=""/>
          </v:shape>
          <o:OLEObject Type="Embed" ProgID="Equation.3" ShapeID="_x0000_i1027" DrawAspect="Content" ObjectID="_1579084798" r:id="rId16"/>
        </w:object>
      </w:r>
      <w:r>
        <w:rPr>
          <w:sz w:val="22"/>
        </w:rPr>
        <w:t xml:space="preserve">  </w:t>
      </w:r>
    </w:p>
    <w:p w:rsidR="00F315F0" w:rsidRDefault="00F315F0" w:rsidP="00F315F0">
      <w:pPr>
        <w:pStyle w:val="Listparagraf"/>
        <w:jc w:val="both"/>
        <w:rPr>
          <w:sz w:val="22"/>
        </w:rPr>
      </w:pPr>
      <w:r>
        <w:rPr>
          <w:i/>
          <w:sz w:val="22"/>
        </w:rPr>
        <w:t xml:space="preserve">Se acordă </w:t>
      </w:r>
      <w:r>
        <w:rPr>
          <w:b/>
          <w:i/>
          <w:sz w:val="22"/>
        </w:rPr>
        <w:t>2p</w:t>
      </w:r>
      <w:r>
        <w:rPr>
          <w:i/>
          <w:sz w:val="22"/>
        </w:rPr>
        <w:t xml:space="preserve"> pentru formula si calcul corect și </w:t>
      </w:r>
      <w:r>
        <w:rPr>
          <w:b/>
          <w:i/>
          <w:sz w:val="22"/>
        </w:rPr>
        <w:t>2p</w:t>
      </w:r>
      <w:r>
        <w:rPr>
          <w:i/>
          <w:sz w:val="22"/>
        </w:rPr>
        <w:t xml:space="preserve"> pentru unitate de măsură corectă și calcul corect    </w:t>
      </w:r>
      <w:r>
        <w:rPr>
          <w:b/>
          <w:i/>
          <w:sz w:val="22"/>
        </w:rPr>
        <w:t>4p</w:t>
      </w:r>
      <w:r>
        <w:rPr>
          <w:b/>
          <w:sz w:val="22"/>
        </w:rPr>
        <w:t xml:space="preserve">  </w:t>
      </w:r>
      <w:r>
        <w:rPr>
          <w:sz w:val="22"/>
        </w:rPr>
        <w:t xml:space="preserve">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</w:t>
      </w:r>
    </w:p>
    <w:p w:rsidR="00F315F0" w:rsidRDefault="00F315F0" w:rsidP="00F315F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Cs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position w:val="-24"/>
          <w:sz w:val="22"/>
        </w:rPr>
        <w:object w:dxaOrig="3660" w:dyaOrig="615">
          <v:shape id="_x0000_i1028" type="#_x0000_t75" style="width:183.15pt;height:30.55pt" o:ole="">
            <v:imagedata r:id="rId17" o:title=""/>
          </v:shape>
          <o:OLEObject Type="Embed" ProgID="Equation.3" ShapeID="_x0000_i1028" DrawAspect="Content" ObjectID="_1579084799" r:id="rId18"/>
        </w:object>
      </w:r>
      <w:r>
        <w:rPr>
          <w:rFonts w:ascii="Arial" w:hAnsi="Arial" w:cs="Arial"/>
          <w:b/>
          <w:bCs/>
          <w:sz w:val="22"/>
        </w:rPr>
        <w:t xml:space="preserve">     3p    </w:t>
      </w:r>
    </w:p>
    <w:p w:rsidR="00F315F0" w:rsidRDefault="00F315F0" w:rsidP="00F315F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i/>
          <w:sz w:val="22"/>
        </w:rPr>
        <w:t xml:space="preserve">         Se acordă 2 puncte pentru relație de calcul și înlocuire corectă și 1 punct pentru unitate de măsură corectă</w:t>
      </w:r>
      <w:r>
        <w:rPr>
          <w:rFonts w:ascii="Arial" w:hAnsi="Arial" w:cs="Arial"/>
          <w:b/>
          <w:bCs/>
          <w:sz w:val="22"/>
        </w:rPr>
        <w:t xml:space="preserve">             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            </w:t>
      </w:r>
    </w:p>
    <w:p w:rsidR="00F315F0" w:rsidRDefault="00F315F0" w:rsidP="00F315F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</w:t>
      </w:r>
      <w:r>
        <w:rPr>
          <w:rFonts w:ascii="Arial" w:hAnsi="Arial" w:cs="Arial"/>
          <w:bCs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position w:val="-10"/>
          <w:sz w:val="22"/>
        </w:rPr>
        <w:object w:dxaOrig="1545" w:dyaOrig="330">
          <v:shape id="_x0000_i1029" type="#_x0000_t75" style="width:77.2pt;height:16.7pt" o:ole="">
            <v:imagedata r:id="rId19" o:title=""/>
          </v:shape>
          <o:OLEObject Type="Embed" ProgID="Equation.3" ShapeID="_x0000_i1029" DrawAspect="Content" ObjectID="_1579084800" r:id="rId20"/>
        </w:object>
      </w:r>
    </w:p>
    <w:p w:rsidR="00F315F0" w:rsidRDefault="00F315F0" w:rsidP="00F315F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position w:val="-28"/>
          <w:sz w:val="22"/>
        </w:rPr>
        <w:object w:dxaOrig="4185" w:dyaOrig="660">
          <v:shape id="_x0000_i1030" type="#_x0000_t75" style="width:209.1pt;height:32.85pt" o:ole="">
            <v:imagedata r:id="rId21" o:title=""/>
          </v:shape>
          <o:OLEObject Type="Embed" ProgID="Equation.3" ShapeID="_x0000_i1030" DrawAspect="Content" ObjectID="_1579084801" r:id="rId22"/>
        </w:object>
      </w:r>
      <w:r>
        <w:rPr>
          <w:rFonts w:ascii="Arial" w:hAnsi="Arial" w:cs="Arial"/>
          <w:b/>
          <w:bCs/>
          <w:sz w:val="22"/>
        </w:rPr>
        <w:t xml:space="preserve">    3p </w:t>
      </w:r>
    </w:p>
    <w:p w:rsidR="00F315F0" w:rsidRDefault="00F315F0" w:rsidP="00F315F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>
        <w:rPr>
          <w:rFonts w:ascii="Arial" w:hAnsi="Arial" w:cs="Arial"/>
          <w:bCs/>
          <w:i/>
          <w:sz w:val="22"/>
        </w:rPr>
        <w:t>Se acordă 2 puncte pentru relație de calcul și înlocuire corectă și 1 punct pentru unitate de măsură corectă</w:t>
      </w:r>
      <w:r>
        <w:rPr>
          <w:rFonts w:ascii="Arial" w:hAnsi="Arial" w:cs="Arial"/>
          <w:b/>
          <w:bCs/>
          <w:sz w:val="22"/>
        </w:rPr>
        <w:t xml:space="preserve">               </w:t>
      </w:r>
      <w:r>
        <w:rPr>
          <w:rFonts w:ascii="Arial" w:hAnsi="Arial" w:cs="Arial"/>
          <w:b/>
          <w:bCs/>
          <w:sz w:val="22"/>
        </w:rPr>
        <w:tab/>
        <w:t xml:space="preserve">      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</w:t>
      </w:r>
    </w:p>
    <w:p w:rsidR="00F315F0" w:rsidRDefault="00F315F0" w:rsidP="00F315F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Cs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position w:val="-12"/>
          <w:sz w:val="22"/>
        </w:rPr>
        <w:object w:dxaOrig="2850" w:dyaOrig="435">
          <v:shape id="_x0000_i1031" type="#_x0000_t75" style="width:142.25pt;height:21.9pt" o:ole="">
            <v:imagedata r:id="rId23" o:title=""/>
          </v:shape>
          <o:OLEObject Type="Embed" ProgID="Equation.3" ShapeID="_x0000_i1031" DrawAspect="Content" ObjectID="_1579084802" r:id="rId24"/>
        </w:object>
      </w:r>
    </w:p>
    <w:p w:rsidR="00F315F0" w:rsidRDefault="00F315F0" w:rsidP="00F315F0">
      <w:pPr>
        <w:pStyle w:val="Indentcorptext2"/>
      </w:pPr>
      <w:r>
        <w:rPr>
          <w:rFonts w:ascii="Arial" w:hAnsi="Arial" w:cs="Arial"/>
          <w:b/>
          <w:bCs/>
          <w:position w:val="-14"/>
          <w:sz w:val="22"/>
          <w:lang w:val="ro-RO"/>
        </w:rPr>
        <w:object w:dxaOrig="7335" w:dyaOrig="465">
          <v:shape id="_x0000_i1032" type="#_x0000_t75" style="width:366.9pt;height:23.05pt" o:ole="">
            <v:imagedata r:id="rId25" o:title=""/>
          </v:shape>
          <o:OLEObject Type="Embed" ProgID="Equation.3" ShapeID="_x0000_i1032" DrawAspect="Content" ObjectID="_1579084803" r:id="rId26"/>
        </w:object>
      </w:r>
      <w:r>
        <w:rPr>
          <w:rFonts w:ascii="Arial" w:hAnsi="Arial" w:cs="Arial"/>
          <w:b/>
          <w:bCs/>
          <w:sz w:val="22"/>
        </w:rPr>
        <w:t xml:space="preserve">  5p</w:t>
      </w:r>
    </w:p>
    <w:p w:rsidR="00F315F0" w:rsidRDefault="00F315F0" w:rsidP="00F315F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i/>
          <w:sz w:val="22"/>
        </w:rPr>
        <w:lastRenderedPageBreak/>
        <w:t>Se acordă 4 puncte pentru relație de calcul și înlocuire corectă și 1 punct pentru unitate de măsură corectă</w:t>
      </w:r>
      <w:r>
        <w:rPr>
          <w:rFonts w:ascii="Arial" w:hAnsi="Arial" w:cs="Arial"/>
          <w:b/>
          <w:bCs/>
          <w:sz w:val="22"/>
        </w:rPr>
        <w:t xml:space="preserve"> .              </w:t>
      </w:r>
    </w:p>
    <w:p w:rsidR="00F315F0" w:rsidRDefault="00F315F0" w:rsidP="00F315F0">
      <w:pPr>
        <w:rPr>
          <w:rFonts w:ascii="Arial" w:hAnsi="Arial" w:cs="Arial"/>
          <w:b/>
          <w:bCs/>
          <w:sz w:val="22"/>
        </w:rPr>
      </w:pPr>
    </w:p>
    <w:p w:rsidR="00F315F0" w:rsidRDefault="00F315F0" w:rsidP="00F315F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SUBIECTUL II                                                                                                                30puncte</w:t>
      </w:r>
    </w:p>
    <w:p w:rsidR="00F315F0" w:rsidRDefault="00F315F0" w:rsidP="00F315F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10puncte</w:t>
      </w:r>
    </w:p>
    <w:p w:rsidR="00F315F0" w:rsidRDefault="00F315F0" w:rsidP="00F315F0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1. a. </w:t>
      </w:r>
      <w:r>
        <w:rPr>
          <w:rFonts w:ascii="Arial" w:hAnsi="Arial" w:cs="Arial"/>
          <w:sz w:val="22"/>
          <w:szCs w:val="22"/>
          <w:lang w:val="fr-FR"/>
        </w:rPr>
        <w:t xml:space="preserve">Este un </w:t>
      </w:r>
      <w:r>
        <w:rPr>
          <w:rFonts w:ascii="Arial" w:hAnsi="Arial" w:cs="Arial"/>
          <w:sz w:val="22"/>
          <w:szCs w:val="22"/>
        </w:rPr>
        <w:t xml:space="preserve">traductor </w:t>
      </w:r>
      <w:r>
        <w:rPr>
          <w:rFonts w:ascii="Arial" w:hAnsi="Arial" w:cs="Arial"/>
          <w:sz w:val="22"/>
          <w:szCs w:val="22"/>
          <w:lang w:val="fr-FR"/>
        </w:rPr>
        <w:t xml:space="preserve">potenţiometric </w:t>
      </w:r>
      <w:r>
        <w:rPr>
          <w:rFonts w:ascii="Arial" w:hAnsi="Arial" w:cs="Arial"/>
          <w:sz w:val="22"/>
          <w:szCs w:val="22"/>
        </w:rPr>
        <w:t>liniar de deplasare</w:t>
      </w:r>
      <w:r>
        <w:rPr>
          <w:rFonts w:ascii="Arial" w:hAnsi="Arial" w:cs="Arial"/>
          <w:b/>
          <w:sz w:val="22"/>
          <w:szCs w:val="22"/>
          <w:lang w:val="fr-FR"/>
        </w:rPr>
        <w:t xml:space="preserve">  2p</w:t>
      </w:r>
    </w:p>
    <w:p w:rsidR="00F315F0" w:rsidRDefault="00F315F0" w:rsidP="00F315F0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b</w:t>
      </w:r>
      <w:r>
        <w:rPr>
          <w:rFonts w:ascii="Arial" w:hAnsi="Arial" w:cs="Arial"/>
          <w:sz w:val="22"/>
          <w:szCs w:val="22"/>
          <w:lang w:val="fr-FR"/>
        </w:rPr>
        <w:t>.    Se acordă pentru fiecare element corect 1p</w:t>
      </w:r>
      <w:r>
        <w:rPr>
          <w:rFonts w:ascii="Arial" w:hAnsi="Arial" w:cs="Arial"/>
          <w:b/>
          <w:sz w:val="22"/>
          <w:szCs w:val="22"/>
          <w:lang w:val="fr-FR"/>
        </w:rPr>
        <w:t>,              4p</w:t>
      </w:r>
    </w:p>
    <w:p w:rsidR="00F315F0" w:rsidRDefault="00F315F0" w:rsidP="00F31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 pistă de contact</w:t>
      </w:r>
    </w:p>
    <w:p w:rsidR="00F315F0" w:rsidRDefault="00F315F0" w:rsidP="00F31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- cursor solidar cu subansamblul mobil a cărui deplasare se măsoară</w:t>
      </w:r>
    </w:p>
    <w:p w:rsidR="00F315F0" w:rsidRDefault="00F315F0" w:rsidP="00F31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- suport izolator</w:t>
      </w:r>
    </w:p>
    <w:p w:rsidR="00F315F0" w:rsidRDefault="00F315F0" w:rsidP="00F31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>- înfăşurare din conductor de crom sau aliaje</w:t>
      </w:r>
    </w:p>
    <w:p w:rsidR="00F315F0" w:rsidRDefault="00F315F0" w:rsidP="00F315F0">
      <w:pPr>
        <w:rPr>
          <w:rFonts w:ascii="Arial" w:hAnsi="Arial" w:cs="Arial"/>
          <w:sz w:val="22"/>
          <w:szCs w:val="22"/>
          <w:lang w:val="fr-FR"/>
        </w:rPr>
      </w:pPr>
    </w:p>
    <w:p w:rsidR="00F315F0" w:rsidRDefault="00F315F0" w:rsidP="00F31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 Se acordă pentru reprezentare corectă a schemei   </w:t>
      </w:r>
      <w:r>
        <w:rPr>
          <w:rFonts w:ascii="Arial" w:hAnsi="Arial" w:cs="Arial"/>
          <w:b/>
          <w:sz w:val="22"/>
          <w:szCs w:val="22"/>
        </w:rPr>
        <w:t>4 puncte</w:t>
      </w:r>
    </w:p>
    <w:p w:rsidR="00F315F0" w:rsidRDefault="00F315F0" w:rsidP="00F315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Pentru lipsa schemei se acordă  </w:t>
      </w:r>
      <w:r>
        <w:rPr>
          <w:rFonts w:ascii="Arial" w:hAnsi="Arial" w:cs="Arial"/>
          <w:b/>
          <w:sz w:val="22"/>
          <w:szCs w:val="22"/>
        </w:rPr>
        <w:t>0 puncte</w:t>
      </w:r>
    </w:p>
    <w:p w:rsidR="00F315F0" w:rsidRDefault="00F315F0" w:rsidP="00F315F0">
      <w:r>
        <w:rPr>
          <w:rFonts w:ascii="Arial" w:hAnsi="Arial" w:cs="Arial"/>
          <w:b/>
          <w:noProof/>
          <w:sz w:val="22"/>
          <w:szCs w:val="22"/>
          <w:lang w:val="ro-RO" w:eastAsia="ro-RO"/>
        </w:rPr>
        <w:drawing>
          <wp:inline distT="0" distB="0" distL="0" distR="0">
            <wp:extent cx="1733550" cy="1851025"/>
            <wp:effectExtent l="0" t="0" r="0" b="0"/>
            <wp:docPr id="2" name="Imagine 2" descr="S_Aut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_Aut1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F0" w:rsidRDefault="00F315F0" w:rsidP="00F315F0">
      <w:r>
        <w:t xml:space="preserve">II.2.  </w:t>
      </w:r>
      <w:r>
        <w:rPr>
          <w:b/>
        </w:rPr>
        <w:t>20p</w:t>
      </w:r>
    </w:p>
    <w:p w:rsidR="00F315F0" w:rsidRDefault="00F315F0" w:rsidP="00F315F0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a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position w:val="-32"/>
          <w:sz w:val="22"/>
          <w:szCs w:val="22"/>
          <w:lang w:val="ro-RO" w:eastAsia="en-US"/>
        </w:rPr>
        <w:object w:dxaOrig="2745" w:dyaOrig="735">
          <v:shape id="_x0000_i1033" type="#_x0000_t75" style="width:137.1pt;height:36.85pt" o:ole="">
            <v:imagedata r:id="rId28" o:title=""/>
          </v:shape>
          <o:OLEObject Type="Embed" ProgID="Equation.3" ShapeID="_x0000_i1033" DrawAspect="Content" ObjectID="_1579084804" r:id="rId29"/>
        </w:objec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    5p                       </w:t>
      </w:r>
    </w:p>
    <w:p w:rsidR="00F315F0" w:rsidRDefault="00F315F0" w:rsidP="00F315F0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b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i w:val="0"/>
          <w:sz w:val="22"/>
          <w:szCs w:val="22"/>
          <w:lang w:val="ro-RO"/>
        </w:rPr>
        <w:t xml:space="preserve"> </w:t>
      </w:r>
      <w:r>
        <w:rPr>
          <w:rFonts w:ascii="Arial" w:hAnsi="Arial" w:cs="Arial"/>
          <w:position w:val="-34"/>
          <w:sz w:val="22"/>
          <w:szCs w:val="22"/>
          <w:lang w:val="ro-RO" w:eastAsia="en-US"/>
        </w:rPr>
        <w:object w:dxaOrig="7980" w:dyaOrig="795">
          <v:shape id="_x0000_i1034" type="#_x0000_t75" style="width:399.15pt;height:39.75pt" o:ole="">
            <v:imagedata r:id="rId30" o:title=""/>
          </v:shape>
          <o:OLEObject Type="Embed" ProgID="Equation.3" ShapeID="_x0000_i1034" DrawAspect="Content" ObjectID="_1579084805" r:id="rId31"/>
        </w:objec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 4p</w:t>
      </w:r>
    </w:p>
    <w:p w:rsidR="00F315F0" w:rsidRDefault="00F315F0" w:rsidP="00F315F0">
      <w:pPr>
        <w:pStyle w:val="Corptext"/>
        <w:jc w:val="both"/>
        <w:rPr>
          <w:rFonts w:ascii="Arial" w:hAnsi="Arial" w:cs="Arial"/>
          <w:b w:val="0"/>
          <w:bCs w:val="0"/>
          <w:sz w:val="22"/>
          <w:szCs w:val="22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c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i w:val="0"/>
          <w:sz w:val="22"/>
          <w:szCs w:val="22"/>
          <w:lang w:val="ro-RO"/>
        </w:rPr>
        <w:t xml:space="preserve"> </w:t>
      </w:r>
      <w:r>
        <w:rPr>
          <w:rFonts w:ascii="Arial" w:hAnsi="Arial" w:cs="Arial"/>
          <w:position w:val="-32"/>
          <w:sz w:val="22"/>
          <w:szCs w:val="22"/>
          <w:lang w:val="ro-RO" w:eastAsia="en-US"/>
        </w:rPr>
        <w:object w:dxaOrig="4620" w:dyaOrig="735">
          <v:shape id="_x0000_i1035" type="#_x0000_t75" style="width:231pt;height:36.85pt" o:ole="">
            <v:imagedata r:id="rId32" o:title=""/>
          </v:shape>
          <o:OLEObject Type="Embed" ProgID="Equation.3" ShapeID="_x0000_i1035" DrawAspect="Content" ObjectID="_1579084806" r:id="rId33"/>
        </w:objec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3p             </w:t>
      </w:r>
    </w:p>
    <w:p w:rsidR="00F315F0" w:rsidRDefault="00F315F0" w:rsidP="00F315F0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d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 xml:space="preserve">) </w: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</w:t>
      </w:r>
      <w:r>
        <w:rPr>
          <w:rFonts w:ascii="Arial" w:hAnsi="Arial" w:cs="Arial"/>
          <w:position w:val="-30"/>
          <w:sz w:val="22"/>
          <w:szCs w:val="22"/>
          <w:lang w:val="ro-RO" w:eastAsia="en-US"/>
        </w:rPr>
        <w:object w:dxaOrig="3165" w:dyaOrig="720">
          <v:shape id="_x0000_i1036" type="#_x0000_t75" style="width:158.4pt;height:36.3pt" o:ole="">
            <v:imagedata r:id="rId34" o:title=""/>
          </v:shape>
          <o:OLEObject Type="Embed" ProgID="Equation.3" ShapeID="_x0000_i1036" DrawAspect="Content" ObjectID="_1579084807" r:id="rId35"/>
        </w:objec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     3p                 </w:t>
      </w:r>
    </w:p>
    <w:p w:rsidR="00F315F0" w:rsidRDefault="00F315F0" w:rsidP="00F315F0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Cs w:val="0"/>
          <w:i w:val="0"/>
          <w:sz w:val="22"/>
          <w:szCs w:val="22"/>
          <w:lang w:val="ro-RO"/>
        </w:rPr>
        <w:t>e</w:t>
      </w:r>
      <w:r>
        <w:rPr>
          <w:rFonts w:ascii="Arial" w:hAnsi="Arial" w:cs="Arial"/>
          <w:b w:val="0"/>
          <w:bCs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</w:t>
      </w:r>
      <w:r>
        <w:rPr>
          <w:rFonts w:ascii="Arial" w:hAnsi="Arial" w:cs="Arial"/>
          <w:position w:val="-68"/>
          <w:sz w:val="22"/>
          <w:szCs w:val="22"/>
          <w:lang w:val="ro-RO" w:eastAsia="en-US"/>
        </w:rPr>
        <w:object w:dxaOrig="3615" w:dyaOrig="1095">
          <v:shape id="_x0000_i1037" type="#_x0000_t75" style="width:180.85pt;height:54.7pt" o:ole="">
            <v:imagedata r:id="rId36" o:title=""/>
          </v:shape>
          <o:OLEObject Type="Embed" ProgID="Equation.3" ShapeID="_x0000_i1037" DrawAspect="Content" ObjectID="_1579084808" r:id="rId37"/>
        </w:object>
      </w:r>
      <w:r>
        <w:rPr>
          <w:rFonts w:ascii="Arial" w:hAnsi="Arial" w:cs="Arial"/>
          <w:b w:val="0"/>
          <w:bCs w:val="0"/>
          <w:sz w:val="22"/>
          <w:szCs w:val="22"/>
          <w:lang w:val="ro-RO"/>
        </w:rPr>
        <w:t xml:space="preserve">   2p                            </w:t>
      </w:r>
    </w:p>
    <w:p w:rsidR="00F315F0" w:rsidRDefault="00F315F0" w:rsidP="00F315F0">
      <w:pPr>
        <w:pStyle w:val="Corptext"/>
        <w:jc w:val="both"/>
        <w:rPr>
          <w:sz w:val="22"/>
          <w:szCs w:val="22"/>
          <w:vertAlign w:val="subscript"/>
          <w:lang w:val="ro-RO"/>
        </w:rPr>
      </w:pPr>
      <w:r>
        <w:rPr>
          <w:rFonts w:ascii="Arial" w:hAnsi="Arial" w:cs="Arial"/>
          <w:i w:val="0"/>
          <w:sz w:val="22"/>
          <w:szCs w:val="22"/>
          <w:lang w:val="ro-RO"/>
        </w:rPr>
        <w:t>f</w:t>
      </w:r>
      <w:r>
        <w:rPr>
          <w:rFonts w:ascii="Arial" w:hAnsi="Arial" w:cs="Arial"/>
          <w:b w:val="0"/>
          <w:i w:val="0"/>
          <w:sz w:val="22"/>
          <w:szCs w:val="22"/>
          <w:lang w:val="ro-RO"/>
        </w:rPr>
        <w:t>)</w:t>
      </w:r>
      <w:r>
        <w:rPr>
          <w:rFonts w:ascii="Arial" w:hAnsi="Arial" w:cs="Arial"/>
          <w:i w:val="0"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     </w:t>
      </w:r>
      <w:r>
        <w:rPr>
          <w:noProof/>
          <w:sz w:val="22"/>
          <w:szCs w:val="22"/>
          <w:vertAlign w:val="subscript"/>
          <w:lang w:val="ro-RO"/>
        </w:rPr>
        <w:drawing>
          <wp:inline distT="0" distB="0" distL="0" distR="0">
            <wp:extent cx="1082675" cy="321945"/>
            <wp:effectExtent l="0" t="0" r="3175" b="1905"/>
            <wp:docPr id="1" name="Imagine 1" descr="S_Aut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_Aut13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o-RO"/>
        </w:rPr>
        <w:t xml:space="preserve">       3p</w:t>
      </w:r>
    </w:p>
    <w:p w:rsidR="00F315F0" w:rsidRDefault="00F315F0" w:rsidP="00F315F0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SUBIECTUL III                                                                                               30 puncte</w:t>
      </w:r>
    </w:p>
    <w:p w:rsidR="00F315F0" w:rsidRDefault="00F315F0" w:rsidP="00F315F0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precizarea etapelor lecţiei______ ______________________6p</w:t>
      </w:r>
    </w:p>
    <w:p w:rsidR="00F315F0" w:rsidRDefault="00F315F0" w:rsidP="00F315F0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formularea a 2 competenţe specifice urmărite ____________ 4p</w:t>
      </w:r>
    </w:p>
    <w:p w:rsidR="00F315F0" w:rsidRDefault="00F315F0" w:rsidP="00F315F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precizarea resurselor utilizate_________________________ 2p</w:t>
      </w:r>
    </w:p>
    <w:p w:rsidR="00F315F0" w:rsidRDefault="00F315F0" w:rsidP="00F315F0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clasificarea :  itemi obiectivi___cu alegere duală__________  1p</w:t>
      </w:r>
    </w:p>
    <w:p w:rsidR="00F315F0" w:rsidRDefault="00F315F0" w:rsidP="00F315F0">
      <w:pPr>
        <w:pStyle w:val="Default"/>
        <w:ind w:left="28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___cu alegere multiplă_________ 1p</w:t>
      </w:r>
    </w:p>
    <w:p w:rsidR="00F315F0" w:rsidRDefault="00F315F0" w:rsidP="00F315F0">
      <w:pPr>
        <w:pStyle w:val="Default"/>
        <w:ind w:left="28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  ___de tip pereche_____________1p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ab/>
        <w:t xml:space="preserve">          itemi semiobiectivi___cu  răspuns scurt_______1p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ab/>
        <w:t xml:space="preserve">   ___de completare__________1p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 xml:space="preserve">                                                              ___întrebări structurate______1p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 xml:space="preserve">                                 itemi subiectivi___rezolvare de probleme______ 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 xml:space="preserve">                                                        ___eseu structurat ____________ 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 xml:space="preserve">                                                        ___eseu liber(nestructurat)______ 1p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</w:p>
    <w:p w:rsidR="00F315F0" w:rsidRDefault="00F315F0" w:rsidP="00F315F0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pentru fiecare item corect  formulat se acordă câte 1 punct.</w:t>
      </w:r>
    </w:p>
    <w:p w:rsidR="00F315F0" w:rsidRDefault="00F315F0" w:rsidP="00F315F0">
      <w:pPr>
        <w:pStyle w:val="Default"/>
        <w:rPr>
          <w:color w:val="auto"/>
          <w:sz w:val="22"/>
          <w:szCs w:val="22"/>
          <w:lang w:val="fr-FR"/>
        </w:rPr>
      </w:pPr>
    </w:p>
    <w:p w:rsidR="00F315F0" w:rsidRPr="001B2372" w:rsidRDefault="00F315F0" w:rsidP="00F315F0">
      <w:pPr>
        <w:pStyle w:val="Default"/>
        <w:rPr>
          <w:b/>
          <w:sz w:val="22"/>
          <w:szCs w:val="22"/>
          <w:lang w:val="fr-FR"/>
        </w:rPr>
      </w:pPr>
      <w:bookmarkStart w:id="0" w:name="_GoBack"/>
      <w:bookmarkEnd w:id="0"/>
    </w:p>
    <w:sectPr w:rsidR="00F315F0" w:rsidRPr="001B2372" w:rsidSect="00C806EA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5B" w:rsidRDefault="0076275B" w:rsidP="001B2372">
      <w:r>
        <w:separator/>
      </w:r>
    </w:p>
  </w:endnote>
  <w:endnote w:type="continuationSeparator" w:id="0">
    <w:p w:rsidR="0076275B" w:rsidRDefault="0076275B" w:rsidP="001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5B" w:rsidRDefault="0076275B" w:rsidP="001B2372">
      <w:r>
        <w:separator/>
      </w:r>
    </w:p>
  </w:footnote>
  <w:footnote w:type="continuationSeparator" w:id="0">
    <w:p w:rsidR="0076275B" w:rsidRDefault="0076275B" w:rsidP="001B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72" w:rsidRPr="001B2372" w:rsidRDefault="001B2372" w:rsidP="001B2372">
    <w:pPr>
      <w:tabs>
        <w:tab w:val="left" w:pos="336"/>
        <w:tab w:val="center" w:pos="4680"/>
        <w:tab w:val="center" w:pos="4819"/>
        <w:tab w:val="right" w:pos="9360"/>
      </w:tabs>
      <w:jc w:val="center"/>
      <w:rPr>
        <w:rFonts w:ascii="Arial" w:eastAsia="Calibri" w:hAnsi="Arial" w:cs="Arial"/>
        <w:sz w:val="18"/>
        <w:szCs w:val="18"/>
        <w:lang w:val="ro-RO"/>
      </w:rPr>
    </w:pPr>
    <w:r w:rsidRPr="001B2372">
      <w:rPr>
        <w:rFonts w:ascii="Arial" w:eastAsia="Calibri" w:hAnsi="Arial" w:cs="Arial"/>
        <w:sz w:val="18"/>
        <w:szCs w:val="18"/>
        <w:lang w:val="ro-RO"/>
      </w:rPr>
      <w:t>Ministerul Educaţiei Naţionale</w:t>
    </w:r>
  </w:p>
  <w:p w:rsidR="001B2372" w:rsidRPr="001B2372" w:rsidRDefault="001B2372" w:rsidP="001B237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  <w:lang w:val="ro-RO"/>
      </w:rPr>
    </w:pPr>
    <w:r w:rsidRPr="001B2372">
      <w:rPr>
        <w:rFonts w:ascii="Arial" w:eastAsia="Calibri" w:hAnsi="Arial" w:cs="Arial"/>
        <w:sz w:val="18"/>
        <w:szCs w:val="18"/>
        <w:lang w:val="ro-RO"/>
      </w:rPr>
      <w:t>Centrul Naţional de Evaluare şi Examinare</w:t>
    </w:r>
  </w:p>
  <w:p w:rsidR="001B2372" w:rsidRDefault="001B237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A9F"/>
    <w:multiLevelType w:val="hybridMultilevel"/>
    <w:tmpl w:val="FD9869A6"/>
    <w:lvl w:ilvl="0" w:tplc="8842AD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8EB"/>
    <w:multiLevelType w:val="hybridMultilevel"/>
    <w:tmpl w:val="8ED89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6F40"/>
    <w:multiLevelType w:val="hybridMultilevel"/>
    <w:tmpl w:val="62F4A0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50839"/>
    <w:multiLevelType w:val="hybridMultilevel"/>
    <w:tmpl w:val="9D2414A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51491"/>
    <w:multiLevelType w:val="hybridMultilevel"/>
    <w:tmpl w:val="8C6EF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D3988"/>
    <w:multiLevelType w:val="hybridMultilevel"/>
    <w:tmpl w:val="96C801E4"/>
    <w:lvl w:ilvl="0" w:tplc="19B20198">
      <w:start w:val="3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C7B76F8"/>
    <w:multiLevelType w:val="hybridMultilevel"/>
    <w:tmpl w:val="954AA56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E222F"/>
    <w:multiLevelType w:val="hybridMultilevel"/>
    <w:tmpl w:val="ACB064D0"/>
    <w:lvl w:ilvl="0" w:tplc="DF56697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63BF7"/>
    <w:multiLevelType w:val="hybridMultilevel"/>
    <w:tmpl w:val="734A6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228AE"/>
    <w:multiLevelType w:val="hybridMultilevel"/>
    <w:tmpl w:val="F90A9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7580"/>
    <w:multiLevelType w:val="hybridMultilevel"/>
    <w:tmpl w:val="E25A3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235381"/>
    <w:multiLevelType w:val="hybridMultilevel"/>
    <w:tmpl w:val="1CF0AAD8"/>
    <w:lvl w:ilvl="0" w:tplc="CB6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9"/>
    <w:rsid w:val="00034A7E"/>
    <w:rsid w:val="001B2372"/>
    <w:rsid w:val="001D2D98"/>
    <w:rsid w:val="002613F8"/>
    <w:rsid w:val="002E1EFE"/>
    <w:rsid w:val="0035216A"/>
    <w:rsid w:val="003A3A32"/>
    <w:rsid w:val="003C56F0"/>
    <w:rsid w:val="004045DE"/>
    <w:rsid w:val="004F54A4"/>
    <w:rsid w:val="00515138"/>
    <w:rsid w:val="00593565"/>
    <w:rsid w:val="005C2EB8"/>
    <w:rsid w:val="00631609"/>
    <w:rsid w:val="00640600"/>
    <w:rsid w:val="006B6DD9"/>
    <w:rsid w:val="0076275B"/>
    <w:rsid w:val="00770784"/>
    <w:rsid w:val="00790134"/>
    <w:rsid w:val="008C3833"/>
    <w:rsid w:val="008E7C99"/>
    <w:rsid w:val="00901539"/>
    <w:rsid w:val="00902A83"/>
    <w:rsid w:val="0093643D"/>
    <w:rsid w:val="00937B04"/>
    <w:rsid w:val="0098071E"/>
    <w:rsid w:val="00A451B8"/>
    <w:rsid w:val="00A568D3"/>
    <w:rsid w:val="00B8321F"/>
    <w:rsid w:val="00C44C7D"/>
    <w:rsid w:val="00C4705D"/>
    <w:rsid w:val="00C806EA"/>
    <w:rsid w:val="00C93EBF"/>
    <w:rsid w:val="00D04CEF"/>
    <w:rsid w:val="00D12EA8"/>
    <w:rsid w:val="00DA0724"/>
    <w:rsid w:val="00DA0735"/>
    <w:rsid w:val="00DB4115"/>
    <w:rsid w:val="00EB14D1"/>
    <w:rsid w:val="00F006FD"/>
    <w:rsid w:val="00F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F54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54A4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40600"/>
    <w:pPr>
      <w:ind w:left="720"/>
    </w:pPr>
    <w:rPr>
      <w:rFonts w:ascii="Arial" w:hAnsi="Arial" w:cs="Arial"/>
    </w:rPr>
  </w:style>
  <w:style w:type="paragraph" w:customStyle="1" w:styleId="Default">
    <w:name w:val="Default"/>
    <w:rsid w:val="0064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text">
    <w:name w:val="Body Text"/>
    <w:basedOn w:val="Normal"/>
    <w:link w:val="CorptextCaracter"/>
    <w:rsid w:val="00DB4115"/>
    <w:pPr>
      <w:jc w:val="center"/>
    </w:pPr>
    <w:rPr>
      <w:b/>
      <w:bCs/>
      <w:i/>
      <w:iCs/>
      <w:lang w:val="fr-FR" w:eastAsia="ro-RO"/>
    </w:rPr>
  </w:style>
  <w:style w:type="character" w:customStyle="1" w:styleId="CorptextCaracter">
    <w:name w:val="Corp text Caracter"/>
    <w:basedOn w:val="Fontdeparagrafimplicit"/>
    <w:link w:val="Corptext"/>
    <w:rsid w:val="00DB4115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Antet">
    <w:name w:val="header"/>
    <w:basedOn w:val="Normal"/>
    <w:link w:val="AntetCaracte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B2372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2372"/>
    <w:rPr>
      <w:rFonts w:ascii="Times New Roman" w:eastAsia="Times New Roman" w:hAnsi="Times New Roman" w:cs="Times New Roman"/>
      <w:sz w:val="24"/>
      <w:szCs w:val="24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F315F0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F315F0"/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59"/>
    <w:rsid w:val="00F315F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F54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54A4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40600"/>
    <w:pPr>
      <w:ind w:left="720"/>
    </w:pPr>
    <w:rPr>
      <w:rFonts w:ascii="Arial" w:hAnsi="Arial" w:cs="Arial"/>
    </w:rPr>
  </w:style>
  <w:style w:type="paragraph" w:customStyle="1" w:styleId="Default">
    <w:name w:val="Default"/>
    <w:rsid w:val="0064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text">
    <w:name w:val="Body Text"/>
    <w:basedOn w:val="Normal"/>
    <w:link w:val="CorptextCaracter"/>
    <w:rsid w:val="00DB4115"/>
    <w:pPr>
      <w:jc w:val="center"/>
    </w:pPr>
    <w:rPr>
      <w:b/>
      <w:bCs/>
      <w:i/>
      <w:iCs/>
      <w:lang w:val="fr-FR" w:eastAsia="ro-RO"/>
    </w:rPr>
  </w:style>
  <w:style w:type="character" w:customStyle="1" w:styleId="CorptextCaracter">
    <w:name w:val="Corp text Caracter"/>
    <w:basedOn w:val="Fontdeparagrafimplicit"/>
    <w:link w:val="Corptext"/>
    <w:rsid w:val="00DB4115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Antet">
    <w:name w:val="header"/>
    <w:basedOn w:val="Normal"/>
    <w:link w:val="AntetCaracte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B2372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B237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2372"/>
    <w:rPr>
      <w:rFonts w:ascii="Times New Roman" w:eastAsia="Times New Roman" w:hAnsi="Times New Roman" w:cs="Times New Roman"/>
      <w:sz w:val="24"/>
      <w:szCs w:val="24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F315F0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F315F0"/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59"/>
    <w:rsid w:val="00F315F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oleObject" Target="embeddings/oleObject6.bin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usr11</cp:lastModifiedBy>
  <cp:revision>4</cp:revision>
  <dcterms:created xsi:type="dcterms:W3CDTF">2018-02-02T11:52:00Z</dcterms:created>
  <dcterms:modified xsi:type="dcterms:W3CDTF">2018-02-02T11:53:00Z</dcterms:modified>
</cp:coreProperties>
</file>